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C73" w:rsidRPr="00226C73" w:rsidRDefault="00226C73" w:rsidP="00226C73">
      <w:pPr>
        <w:spacing w:after="0"/>
        <w:jc w:val="center"/>
        <w:rPr>
          <w:rFonts w:eastAsia="Times New Roman" w:cs="Arial"/>
          <w:noProof/>
          <w:szCs w:val="24"/>
          <w:lang w:val="ca-ES" w:eastAsia="es-ES"/>
        </w:rPr>
      </w:pPr>
      <w:r w:rsidRPr="00226C73">
        <w:rPr>
          <w:rFonts w:eastAsia="Times New Roman" w:cs="Arial"/>
          <w:noProof/>
          <w:szCs w:val="24"/>
          <w:lang w:eastAsia="es-ES"/>
        </w:rPr>
        <w:drawing>
          <wp:inline distT="0" distB="0" distL="0" distR="0">
            <wp:extent cx="2295525" cy="742950"/>
            <wp:effectExtent l="0" t="0" r="9525" b="0"/>
            <wp:docPr id="1" name="Imagen 1" descr="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95525" cy="742950"/>
                    </a:xfrm>
                    <a:prstGeom prst="rect">
                      <a:avLst/>
                    </a:prstGeom>
                    <a:noFill/>
                    <a:ln>
                      <a:noFill/>
                    </a:ln>
                  </pic:spPr>
                </pic:pic>
              </a:graphicData>
            </a:graphic>
          </wp:inline>
        </w:drawing>
      </w:r>
    </w:p>
    <w:p w:rsidR="00226C73" w:rsidRPr="00226C73" w:rsidRDefault="00226C73" w:rsidP="00226C73">
      <w:pPr>
        <w:keepNext/>
        <w:spacing w:after="0"/>
        <w:jc w:val="center"/>
        <w:outlineLvl w:val="6"/>
        <w:rPr>
          <w:rFonts w:eastAsia="Times New Roman" w:cs="Arial"/>
          <w:b/>
          <w:bCs/>
          <w:noProof/>
          <w:szCs w:val="24"/>
          <w:lang w:val="ca-ES" w:eastAsia="es-ES"/>
        </w:rPr>
      </w:pPr>
      <w:r w:rsidRPr="00226C73">
        <w:rPr>
          <w:rFonts w:eastAsia="Times New Roman" w:cs="Arial"/>
          <w:b/>
          <w:bCs/>
          <w:noProof/>
          <w:szCs w:val="24"/>
          <w:lang w:val="ca-ES" w:eastAsia="es-ES"/>
        </w:rPr>
        <w:t>Calendari d’activitats</w:t>
      </w:r>
    </w:p>
    <w:p w:rsidR="00226C73" w:rsidRPr="00226C73" w:rsidRDefault="00787FC8" w:rsidP="00226C73">
      <w:pPr>
        <w:keepNext/>
        <w:spacing w:after="0"/>
        <w:jc w:val="center"/>
        <w:outlineLvl w:val="0"/>
        <w:rPr>
          <w:rFonts w:eastAsia="Times New Roman" w:cs="Arial"/>
          <w:b/>
          <w:bCs/>
          <w:noProof/>
          <w:szCs w:val="24"/>
          <w:lang w:val="ca-ES" w:eastAsia="es-ES"/>
        </w:rPr>
      </w:pPr>
      <w:r>
        <w:rPr>
          <w:rFonts w:eastAsia="Times New Roman" w:cs="Arial"/>
          <w:b/>
          <w:bCs/>
          <w:noProof/>
          <w:szCs w:val="24"/>
          <w:lang w:val="ca-ES" w:eastAsia="es-ES"/>
        </w:rPr>
        <w:t>2</w:t>
      </w:r>
      <w:r w:rsidR="00EC680A">
        <w:rPr>
          <w:rFonts w:eastAsia="Times New Roman" w:cs="Arial"/>
          <w:b/>
          <w:bCs/>
          <w:noProof/>
          <w:szCs w:val="24"/>
          <w:lang w:val="ca-ES" w:eastAsia="es-ES"/>
        </w:rPr>
        <w:t>7</w:t>
      </w:r>
      <w:r w:rsidR="00050C01">
        <w:rPr>
          <w:rFonts w:eastAsia="Times New Roman" w:cs="Arial"/>
          <w:b/>
          <w:bCs/>
          <w:noProof/>
          <w:szCs w:val="24"/>
          <w:lang w:val="ca-ES" w:eastAsia="es-ES"/>
        </w:rPr>
        <w:t xml:space="preserve"> </w:t>
      </w:r>
      <w:r w:rsidR="00226C73" w:rsidRPr="00226C73">
        <w:rPr>
          <w:rFonts w:eastAsia="Times New Roman" w:cs="Arial"/>
          <w:b/>
          <w:bCs/>
          <w:noProof/>
          <w:szCs w:val="24"/>
          <w:lang w:val="ca-ES" w:eastAsia="es-ES"/>
        </w:rPr>
        <w:t>Setembre</w:t>
      </w:r>
      <w:r w:rsidR="0035724B">
        <w:rPr>
          <w:rFonts w:eastAsia="Times New Roman" w:cs="Arial"/>
          <w:b/>
          <w:bCs/>
          <w:noProof/>
          <w:szCs w:val="24"/>
          <w:lang w:val="ca-ES" w:eastAsia="es-ES"/>
        </w:rPr>
        <w:t xml:space="preserve"> – </w:t>
      </w:r>
      <w:r w:rsidR="00EC680A">
        <w:rPr>
          <w:rFonts w:eastAsia="Times New Roman" w:cs="Arial"/>
          <w:b/>
          <w:bCs/>
          <w:noProof/>
          <w:szCs w:val="24"/>
          <w:lang w:val="ca-ES" w:eastAsia="es-ES"/>
        </w:rPr>
        <w:t>8</w:t>
      </w:r>
      <w:r w:rsidR="0035724B">
        <w:rPr>
          <w:rFonts w:eastAsia="Times New Roman" w:cs="Arial"/>
          <w:b/>
          <w:bCs/>
          <w:noProof/>
          <w:szCs w:val="24"/>
          <w:lang w:val="ca-ES" w:eastAsia="es-ES"/>
        </w:rPr>
        <w:t xml:space="preserve"> Octubre</w:t>
      </w:r>
      <w:r w:rsidR="00226C73" w:rsidRPr="00226C73">
        <w:rPr>
          <w:rFonts w:eastAsia="Times New Roman" w:cs="Arial"/>
          <w:b/>
          <w:bCs/>
          <w:noProof/>
          <w:szCs w:val="24"/>
          <w:lang w:val="ca-ES" w:eastAsia="es-ES"/>
        </w:rPr>
        <w:t xml:space="preserve"> 2017</w:t>
      </w:r>
    </w:p>
    <w:p w:rsidR="00226C73" w:rsidRPr="00226C73" w:rsidRDefault="00226C73" w:rsidP="00226C73">
      <w:pPr>
        <w:spacing w:after="0"/>
        <w:rPr>
          <w:rFonts w:eastAsia="Calibri" w:cs="Arial"/>
          <w:b/>
          <w:szCs w:val="24"/>
          <w:lang w:eastAsia="es-ES"/>
        </w:rPr>
      </w:pPr>
    </w:p>
    <w:p w:rsidR="00050C01" w:rsidRPr="00050C01" w:rsidRDefault="00050C01" w:rsidP="00050C01">
      <w:pPr>
        <w:spacing w:after="0"/>
        <w:rPr>
          <w:rFonts w:eastAsia="Times New Roman" w:cs="Arial"/>
          <w:b/>
          <w:szCs w:val="24"/>
          <w:lang w:val="ca-ES" w:eastAsia="es-ES"/>
        </w:rPr>
      </w:pPr>
      <w:r w:rsidRPr="00050C01">
        <w:rPr>
          <w:rFonts w:eastAsia="Times New Roman" w:cs="Arial"/>
          <w:b/>
          <w:szCs w:val="24"/>
          <w:lang w:val="ca-ES" w:eastAsia="es-ES"/>
        </w:rPr>
        <w:t>Dimecres 27</w:t>
      </w:r>
    </w:p>
    <w:p w:rsidR="00050C01" w:rsidRPr="00050C01" w:rsidRDefault="00050C01" w:rsidP="00050C01">
      <w:pPr>
        <w:spacing w:after="0"/>
        <w:rPr>
          <w:rFonts w:ascii="Times New Roman" w:eastAsia="Times New Roman" w:hAnsi="Times New Roman" w:cs="Times New Roman"/>
          <w:szCs w:val="24"/>
          <w:lang w:val="ca-ES" w:eastAsia="es-ES"/>
        </w:rPr>
      </w:pPr>
      <w:r w:rsidRPr="00050C01">
        <w:rPr>
          <w:rFonts w:ascii="Tahoma" w:eastAsia="Times New Roman" w:hAnsi="Tahoma" w:cs="Tahoma"/>
          <w:b/>
          <w:bCs/>
          <w:sz w:val="28"/>
          <w:szCs w:val="28"/>
          <w:lang w:val="ca-ES" w:eastAsia="es-ES"/>
        </w:rPr>
        <w:t>Presentació de llibre: ‘</w:t>
      </w:r>
      <w:r w:rsidRPr="00050C01">
        <w:rPr>
          <w:rFonts w:ascii="Tahoma" w:eastAsia="Times New Roman" w:hAnsi="Tahoma" w:cs="Tahoma"/>
          <w:b/>
          <w:bCs/>
          <w:sz w:val="28"/>
          <w:szCs w:val="28"/>
          <w:lang w:eastAsia="es-ES"/>
        </w:rPr>
        <w:t>Las guerrillas en Colombia’</w:t>
      </w:r>
      <w:r w:rsidRPr="00050C01">
        <w:rPr>
          <w:rFonts w:ascii="Tahoma" w:eastAsia="Times New Roman" w:hAnsi="Tahoma" w:cs="Tahoma"/>
          <w:b/>
          <w:bCs/>
          <w:sz w:val="28"/>
          <w:szCs w:val="28"/>
          <w:lang w:val="ca-ES" w:eastAsia="es-ES"/>
        </w:rPr>
        <w:t xml:space="preserve">, del politòleg colombià Darío </w:t>
      </w:r>
      <w:r w:rsidRPr="00050C01">
        <w:rPr>
          <w:rFonts w:ascii="Tahoma" w:eastAsia="Times New Roman" w:hAnsi="Tahoma" w:cs="Tahoma"/>
          <w:b/>
          <w:bCs/>
          <w:noProof/>
          <w:sz w:val="28"/>
          <w:szCs w:val="28"/>
          <w:lang w:val="ca-ES" w:eastAsia="es-ES"/>
        </w:rPr>
        <w:t>Villamizar</w:t>
      </w:r>
    </w:p>
    <w:p w:rsidR="00050C01" w:rsidRPr="00050C01" w:rsidRDefault="00050C01" w:rsidP="00050C01">
      <w:pPr>
        <w:spacing w:after="0"/>
        <w:rPr>
          <w:rFonts w:ascii="Times New Roman" w:eastAsia="Times New Roman" w:hAnsi="Times New Roman" w:cs="Times New Roman"/>
          <w:b/>
          <w:szCs w:val="24"/>
          <w:lang w:val="ca-ES" w:eastAsia="es-ES"/>
        </w:rPr>
      </w:pPr>
      <w:r w:rsidRPr="00050C01">
        <w:rPr>
          <w:rFonts w:eastAsia="Times New Roman" w:cs="Arial"/>
          <w:b/>
          <w:szCs w:val="24"/>
          <w:lang w:val="ca-ES" w:eastAsia="es-ES"/>
        </w:rPr>
        <w:t>19:30h</w:t>
      </w:r>
      <w:r w:rsidRPr="00050C01">
        <w:rPr>
          <w:rFonts w:ascii="Times New Roman" w:eastAsia="Times New Roman" w:hAnsi="Times New Roman" w:cs="Times New Roman"/>
          <w:b/>
          <w:szCs w:val="24"/>
          <w:lang w:val="ca-ES" w:eastAsia="es-ES"/>
        </w:rPr>
        <w:t xml:space="preserve"> </w:t>
      </w:r>
    </w:p>
    <w:p w:rsidR="00050C01" w:rsidRPr="00050C01" w:rsidRDefault="00050C01" w:rsidP="00050C01">
      <w:pPr>
        <w:spacing w:after="0"/>
        <w:rPr>
          <w:rFonts w:ascii="Times New Roman" w:eastAsia="Times New Roman" w:hAnsi="Times New Roman" w:cs="Times New Roman"/>
          <w:szCs w:val="24"/>
          <w:lang w:val="ca-ES" w:eastAsia="es-ES"/>
        </w:rPr>
      </w:pPr>
    </w:p>
    <w:p w:rsidR="00050C01" w:rsidRPr="00050C01" w:rsidRDefault="00050C01" w:rsidP="00050C01">
      <w:pPr>
        <w:spacing w:after="0"/>
        <w:rPr>
          <w:rFonts w:eastAsia="Times New Roman" w:cs="Arial"/>
          <w:szCs w:val="24"/>
          <w:lang w:val="ca-ES" w:eastAsia="es-ES"/>
        </w:rPr>
      </w:pPr>
      <w:r w:rsidRPr="00050C01">
        <w:rPr>
          <w:rFonts w:eastAsia="Times New Roman" w:cs="Arial"/>
          <w:szCs w:val="24"/>
          <w:lang w:val="ca-ES" w:eastAsia="es-ES"/>
        </w:rPr>
        <w:t xml:space="preserve">Presentació de </w:t>
      </w:r>
      <w:r w:rsidRPr="00050C01">
        <w:rPr>
          <w:rFonts w:eastAsia="Times New Roman" w:cs="Arial"/>
          <w:b/>
          <w:i/>
          <w:szCs w:val="24"/>
          <w:lang w:eastAsia="es-ES"/>
        </w:rPr>
        <w:t xml:space="preserve">Las guerrillas en Colombia. Una historia desde los orígenes hasta los confines </w:t>
      </w:r>
      <w:r w:rsidRPr="00050C01">
        <w:rPr>
          <w:rFonts w:eastAsia="Times New Roman" w:cs="Arial"/>
          <w:szCs w:val="24"/>
          <w:lang w:eastAsia="es-ES"/>
        </w:rPr>
        <w:t>(</w:t>
      </w:r>
      <w:r w:rsidRPr="00050C01">
        <w:rPr>
          <w:rFonts w:eastAsia="Times New Roman" w:cs="Arial"/>
          <w:noProof/>
          <w:szCs w:val="24"/>
          <w:lang w:eastAsia="es-ES"/>
        </w:rPr>
        <w:t>Penguin Random House.</w:t>
      </w:r>
      <w:r w:rsidRPr="00050C01">
        <w:rPr>
          <w:rFonts w:eastAsia="Times New Roman" w:cs="Arial"/>
          <w:szCs w:val="24"/>
          <w:lang w:eastAsia="es-ES"/>
        </w:rPr>
        <w:t xml:space="preserve"> Colección Debate, </w:t>
      </w:r>
      <w:r w:rsidRPr="00050C01">
        <w:rPr>
          <w:rFonts w:eastAsia="Times New Roman" w:cs="Arial"/>
          <w:szCs w:val="24"/>
          <w:lang w:val="ca-ES" w:eastAsia="es-ES"/>
        </w:rPr>
        <w:t xml:space="preserve">2017), del politòleg i investigador colombià </w:t>
      </w:r>
      <w:r w:rsidRPr="00050C01">
        <w:rPr>
          <w:rFonts w:eastAsia="Times New Roman" w:cs="Arial"/>
          <w:b/>
          <w:szCs w:val="24"/>
          <w:lang w:val="ca-ES" w:eastAsia="es-ES"/>
        </w:rPr>
        <w:t xml:space="preserve">Darío </w:t>
      </w:r>
      <w:r w:rsidRPr="00050C01">
        <w:rPr>
          <w:rFonts w:eastAsia="Times New Roman" w:cs="Arial"/>
          <w:b/>
          <w:noProof/>
          <w:szCs w:val="24"/>
          <w:lang w:val="ca-ES" w:eastAsia="es-ES"/>
        </w:rPr>
        <w:t>Villamizar</w:t>
      </w:r>
      <w:r w:rsidRPr="00050C01">
        <w:rPr>
          <w:rFonts w:eastAsia="Times New Roman" w:cs="Arial"/>
          <w:b/>
          <w:szCs w:val="24"/>
          <w:lang w:val="ca-ES" w:eastAsia="es-ES"/>
        </w:rPr>
        <w:t xml:space="preserve"> Herrera</w:t>
      </w:r>
      <w:r w:rsidRPr="00050C01">
        <w:rPr>
          <w:rFonts w:eastAsia="Times New Roman" w:cs="Arial"/>
          <w:szCs w:val="24"/>
          <w:lang w:val="ca-ES" w:eastAsia="es-ES"/>
        </w:rPr>
        <w:t>. El llibre analitza, de forma cronològica, el sorgiment, desenvolupament i procés final de les organitzacions guerrilleres a Colòmbia entre 1950 i l’actualitat.</w:t>
      </w:r>
    </w:p>
    <w:p w:rsidR="00050C01" w:rsidRPr="00050C01" w:rsidRDefault="00050C01" w:rsidP="00050C01">
      <w:pPr>
        <w:spacing w:after="0"/>
        <w:rPr>
          <w:rFonts w:eastAsia="Times New Roman" w:cs="Arial"/>
          <w:szCs w:val="24"/>
          <w:lang w:val="ca-ES" w:eastAsia="es-ES"/>
        </w:rPr>
      </w:pPr>
    </w:p>
    <w:p w:rsidR="00050C01" w:rsidRPr="00050C01" w:rsidRDefault="00050C01" w:rsidP="00050C01">
      <w:pPr>
        <w:spacing w:after="0"/>
        <w:rPr>
          <w:rFonts w:eastAsia="Times New Roman" w:cs="Arial"/>
          <w:szCs w:val="24"/>
          <w:lang w:val="ca-ES" w:eastAsia="es-ES"/>
        </w:rPr>
      </w:pPr>
      <w:r w:rsidRPr="00050C01">
        <w:rPr>
          <w:rFonts w:eastAsia="Times New Roman" w:cs="Arial"/>
          <w:szCs w:val="24"/>
          <w:lang w:val="ca-ES" w:eastAsia="es-ES"/>
        </w:rPr>
        <w:t>D’entre les fonts consultades en destaquen els documents desclassificats –i encara poc estudiats– referits a Colòmbia produïts per diferents agències dels Estats Units (CIA, DIA, NSA, Departaments d’Estat i de Justícia...). També han estat analitzats documents propis de les agrupacions guerrilleres, testimonis dels protagonistes o anàlisis i textos publicats en el decurs dels anys.</w:t>
      </w:r>
    </w:p>
    <w:p w:rsidR="00050C01" w:rsidRPr="00050C01" w:rsidRDefault="00050C01" w:rsidP="00050C01">
      <w:pPr>
        <w:spacing w:after="0"/>
        <w:rPr>
          <w:rFonts w:eastAsia="Times New Roman" w:cs="Arial"/>
          <w:szCs w:val="24"/>
          <w:lang w:val="ca-ES" w:eastAsia="es-ES"/>
        </w:rPr>
      </w:pPr>
    </w:p>
    <w:p w:rsidR="00050C01" w:rsidRPr="00050C01" w:rsidRDefault="00050C01" w:rsidP="00050C01">
      <w:pPr>
        <w:spacing w:after="0"/>
        <w:contextualSpacing/>
        <w:rPr>
          <w:rFonts w:eastAsia="Times New Roman" w:cs="Arial"/>
          <w:szCs w:val="24"/>
          <w:lang w:val="ca-ES" w:eastAsia="es-ES"/>
        </w:rPr>
      </w:pPr>
      <w:r w:rsidRPr="00050C01">
        <w:rPr>
          <w:rFonts w:eastAsia="Calibri" w:cs="Times New Roman"/>
          <w:b/>
          <w:lang w:val="ca-ES"/>
        </w:rPr>
        <w:t>Lloc</w:t>
      </w:r>
      <w:r w:rsidRPr="00050C01">
        <w:rPr>
          <w:rFonts w:eastAsia="Calibri" w:cs="Times New Roman"/>
          <w:lang w:val="ca-ES"/>
        </w:rPr>
        <w:t>: Casa Amèrica Catalunya. c/ Còrsega 299. Barcelona</w:t>
      </w:r>
    </w:p>
    <w:p w:rsidR="00050C01" w:rsidRPr="00050C01" w:rsidRDefault="00050C01" w:rsidP="00050C01">
      <w:pPr>
        <w:spacing w:after="0"/>
        <w:contextualSpacing/>
        <w:rPr>
          <w:rFonts w:eastAsia="Calibri" w:cs="Times New Roman"/>
          <w:lang w:val="ca-ES"/>
        </w:rPr>
      </w:pPr>
      <w:r w:rsidRPr="00050C01">
        <w:rPr>
          <w:rFonts w:eastAsia="Calibri" w:cs="Times New Roman"/>
          <w:lang w:val="ca-ES"/>
        </w:rPr>
        <w:t>Entrada lliure</w:t>
      </w:r>
    </w:p>
    <w:p w:rsidR="00050C01" w:rsidRPr="00050C01" w:rsidRDefault="00050C01" w:rsidP="00050C01">
      <w:pPr>
        <w:spacing w:after="0"/>
        <w:contextualSpacing/>
        <w:rPr>
          <w:rFonts w:eastAsia="Calibri" w:cs="Times New Roman"/>
          <w:lang w:val="ca-ES"/>
        </w:rPr>
      </w:pPr>
    </w:p>
    <w:p w:rsidR="00050C01" w:rsidRPr="00050C01" w:rsidRDefault="00050C01" w:rsidP="00050C01">
      <w:pPr>
        <w:contextualSpacing/>
        <w:rPr>
          <w:rFonts w:eastAsia="Calibri" w:cs="Arial"/>
          <w:b/>
          <w:szCs w:val="24"/>
        </w:rPr>
      </w:pPr>
      <w:r w:rsidRPr="00050C01">
        <w:rPr>
          <w:rFonts w:eastAsia="Calibri" w:cs="Arial"/>
          <w:b/>
          <w:szCs w:val="24"/>
        </w:rPr>
        <w:t>Dijous 28</w:t>
      </w:r>
    </w:p>
    <w:p w:rsidR="00050C01" w:rsidRPr="00050C01" w:rsidRDefault="00050C01" w:rsidP="00050C01">
      <w:pPr>
        <w:contextualSpacing/>
        <w:rPr>
          <w:rFonts w:ascii="Tahoma" w:eastAsia="Calibri" w:hAnsi="Tahoma" w:cs="Tahoma"/>
          <w:b/>
          <w:sz w:val="28"/>
          <w:szCs w:val="28"/>
        </w:rPr>
      </w:pPr>
      <w:r w:rsidRPr="00050C01">
        <w:rPr>
          <w:rFonts w:ascii="Tahoma" w:eastAsia="Calibri" w:hAnsi="Tahoma" w:cs="Tahoma"/>
          <w:b/>
          <w:sz w:val="28"/>
          <w:szCs w:val="28"/>
        </w:rPr>
        <w:t>Jornada Internacional Galápagos, Cultura i Comunitat</w:t>
      </w:r>
    </w:p>
    <w:p w:rsidR="00050C01" w:rsidRPr="00050C01" w:rsidRDefault="00050C01" w:rsidP="00050C01">
      <w:pPr>
        <w:contextualSpacing/>
        <w:rPr>
          <w:rFonts w:eastAsia="Calibri" w:cs="Arial"/>
          <w:b/>
          <w:szCs w:val="24"/>
        </w:rPr>
      </w:pPr>
      <w:r w:rsidRPr="00050C01">
        <w:rPr>
          <w:rFonts w:eastAsia="Calibri" w:cs="Arial"/>
          <w:b/>
          <w:szCs w:val="24"/>
        </w:rPr>
        <w:t>9:00h</w:t>
      </w:r>
    </w:p>
    <w:p w:rsidR="00050C01" w:rsidRPr="00050C01" w:rsidRDefault="00050C01" w:rsidP="00050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eastAsia="Times New Roman" w:cs="Arial"/>
          <w:szCs w:val="24"/>
          <w:lang w:val="ca-ES" w:eastAsia="es-ES"/>
        </w:rPr>
      </w:pPr>
    </w:p>
    <w:p w:rsidR="00050C01" w:rsidRPr="00050C01" w:rsidRDefault="00050C01" w:rsidP="00050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eastAsia="Times New Roman" w:cs="Arial"/>
          <w:szCs w:val="24"/>
          <w:lang w:val="ca-ES" w:eastAsia="es-ES"/>
        </w:rPr>
      </w:pPr>
      <w:r w:rsidRPr="00050C01">
        <w:rPr>
          <w:rFonts w:eastAsia="Times New Roman" w:cs="Arial"/>
          <w:szCs w:val="24"/>
          <w:lang w:val="ca-ES" w:eastAsia="es-ES"/>
        </w:rPr>
        <w:t xml:space="preserve">Casa Amèrica Catalunya és escenari de la </w:t>
      </w:r>
      <w:r w:rsidRPr="00050C01">
        <w:rPr>
          <w:rFonts w:eastAsia="Times New Roman" w:cs="Arial"/>
          <w:b/>
          <w:i/>
          <w:szCs w:val="24"/>
          <w:lang w:val="ca-ES" w:eastAsia="es-ES"/>
        </w:rPr>
        <w:t>Jornada Internacional Galápagos, Cultura i Comunitat</w:t>
      </w:r>
      <w:r w:rsidRPr="00050C01">
        <w:rPr>
          <w:rFonts w:eastAsia="Times New Roman" w:cs="Arial"/>
          <w:b/>
          <w:szCs w:val="24"/>
          <w:lang w:val="ca-ES" w:eastAsia="es-ES"/>
        </w:rPr>
        <w:t>,</w:t>
      </w:r>
      <w:r w:rsidRPr="00050C01">
        <w:rPr>
          <w:rFonts w:eastAsia="Times New Roman" w:cs="Arial"/>
          <w:szCs w:val="24"/>
          <w:lang w:val="ca-ES" w:eastAsia="es-ES"/>
        </w:rPr>
        <w:t xml:space="preserve"> durant la qual es presentaran experiències de projectes de desenvolupament social i cultural realitzats per la comunitat nacional i internacional a les Illes Galápagos, Equador.</w:t>
      </w:r>
    </w:p>
    <w:p w:rsidR="00050C01" w:rsidRPr="00050C01" w:rsidRDefault="00050C01" w:rsidP="00050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eastAsia="Times New Roman" w:cs="Arial"/>
          <w:szCs w:val="24"/>
          <w:lang w:val="ca-ES" w:eastAsia="es-ES"/>
        </w:rPr>
      </w:pPr>
    </w:p>
    <w:p w:rsidR="00050C01" w:rsidRPr="00050C01" w:rsidRDefault="00050C01" w:rsidP="00050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eastAsia="Times New Roman" w:cs="Arial"/>
          <w:szCs w:val="24"/>
          <w:lang w:val="ca-ES" w:eastAsia="es-ES"/>
        </w:rPr>
      </w:pPr>
      <w:r w:rsidRPr="00050C01">
        <w:rPr>
          <w:rFonts w:eastAsia="Times New Roman" w:cs="Arial"/>
          <w:szCs w:val="24"/>
          <w:lang w:val="ca-ES" w:eastAsia="es-ES"/>
        </w:rPr>
        <w:t>En la jornada hi participen organitzacions públiques i privades, a més d’organitzacions no governamentals i del món acadèmic i de la societat civil que han promogut el desenvolupament social a les illes Galápagos en els darrers deu anys. L’objectiu de l’esdeveniment és múltiples sinergies per a projectes futurs de col·laboració a les illes Galápagos.</w:t>
      </w:r>
    </w:p>
    <w:p w:rsidR="00050C01" w:rsidRPr="00050C01" w:rsidRDefault="00050C01" w:rsidP="00050C01">
      <w:pPr>
        <w:spacing w:after="0"/>
        <w:contextualSpacing/>
        <w:rPr>
          <w:rFonts w:eastAsia="Times New Roman" w:cs="Arial"/>
          <w:b/>
          <w:szCs w:val="24"/>
        </w:rPr>
      </w:pPr>
    </w:p>
    <w:p w:rsidR="00050C01" w:rsidRPr="00050C01" w:rsidRDefault="00050C01" w:rsidP="00050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eastAsia="Times New Roman" w:cs="Arial"/>
          <w:szCs w:val="24"/>
          <w:lang w:val="ca-ES" w:eastAsia="es-ES"/>
        </w:rPr>
      </w:pPr>
      <w:r w:rsidRPr="00050C01">
        <w:rPr>
          <w:rFonts w:eastAsia="Times New Roman" w:cs="Arial"/>
          <w:szCs w:val="24"/>
          <w:lang w:val="ca-ES" w:eastAsia="es-ES"/>
        </w:rPr>
        <w:t xml:space="preserve">La Jornada internacional està organitzada pel </w:t>
      </w:r>
      <w:r w:rsidRPr="00050C01">
        <w:rPr>
          <w:rFonts w:eastAsia="Times New Roman" w:cs="Arial"/>
          <w:b/>
          <w:szCs w:val="24"/>
          <w:lang w:val="ca-ES" w:eastAsia="es-ES"/>
        </w:rPr>
        <w:t>grup de recerca TUDISTAR</w:t>
      </w:r>
      <w:r w:rsidRPr="00050C01">
        <w:rPr>
          <w:rFonts w:eastAsia="Times New Roman" w:cs="Arial"/>
          <w:szCs w:val="24"/>
          <w:lang w:val="ca-ES" w:eastAsia="es-ES"/>
        </w:rPr>
        <w:t xml:space="preserve"> de la Universitat Autònoma de Barcelona (UAB) ​​amb col·laboració del </w:t>
      </w:r>
      <w:r w:rsidRPr="00050C01">
        <w:rPr>
          <w:rFonts w:eastAsia="Times New Roman" w:cs="Arial"/>
          <w:b/>
          <w:szCs w:val="24"/>
          <w:lang w:val="ca-ES" w:eastAsia="es-ES"/>
        </w:rPr>
        <w:t>Consolat de l'Equador a Barcelona</w:t>
      </w:r>
      <w:r w:rsidRPr="00050C01">
        <w:rPr>
          <w:rFonts w:eastAsia="Times New Roman" w:cs="Arial"/>
          <w:szCs w:val="24"/>
          <w:lang w:val="ca-ES" w:eastAsia="es-ES"/>
        </w:rPr>
        <w:t xml:space="preserve"> i el suport de </w:t>
      </w:r>
      <w:r w:rsidRPr="00050C01">
        <w:rPr>
          <w:rFonts w:eastAsia="Times New Roman" w:cs="Arial"/>
          <w:b/>
          <w:szCs w:val="24"/>
          <w:lang w:val="ca-ES" w:eastAsia="es-ES"/>
        </w:rPr>
        <w:t>Casa Amèrica Catalunya</w:t>
      </w:r>
      <w:r w:rsidRPr="00050C01">
        <w:rPr>
          <w:rFonts w:eastAsia="Times New Roman" w:cs="Arial"/>
          <w:szCs w:val="24"/>
          <w:lang w:val="ca-ES" w:eastAsia="es-ES"/>
        </w:rPr>
        <w:t xml:space="preserve">. </w:t>
      </w:r>
    </w:p>
    <w:p w:rsidR="00050C01" w:rsidRPr="00050C01" w:rsidRDefault="00050C01" w:rsidP="00050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eastAsia="Times New Roman" w:cs="Arial"/>
          <w:szCs w:val="24"/>
          <w:lang w:val="ca-ES" w:eastAsia="es-ES"/>
        </w:rPr>
      </w:pPr>
    </w:p>
    <w:p w:rsidR="00050C01" w:rsidRPr="00050C01" w:rsidRDefault="00050C01" w:rsidP="00050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eastAsia="Times New Roman" w:cs="Arial"/>
          <w:szCs w:val="24"/>
          <w:lang w:val="ca-ES" w:eastAsia="es-ES"/>
        </w:rPr>
      </w:pPr>
      <w:r w:rsidRPr="00050C01">
        <w:rPr>
          <w:rFonts w:eastAsia="Calibri" w:cs="Times New Roman"/>
          <w:b/>
          <w:lang w:val="ca-ES"/>
        </w:rPr>
        <w:t>Lloc</w:t>
      </w:r>
      <w:r w:rsidRPr="00050C01">
        <w:rPr>
          <w:rFonts w:eastAsia="Calibri" w:cs="Times New Roman"/>
          <w:lang w:val="ca-ES"/>
        </w:rPr>
        <w:t>: Casa Amèrica Catalunya. c/ Còrsega 299. Barcelona</w:t>
      </w:r>
    </w:p>
    <w:p w:rsidR="00050C01" w:rsidRPr="00050C01" w:rsidRDefault="00050C01" w:rsidP="00050C01">
      <w:pPr>
        <w:spacing w:after="0"/>
        <w:contextualSpacing/>
        <w:rPr>
          <w:rFonts w:eastAsia="Calibri" w:cs="Times New Roman"/>
          <w:lang w:val="ca-ES"/>
        </w:rPr>
      </w:pPr>
      <w:r w:rsidRPr="00050C01">
        <w:rPr>
          <w:rFonts w:eastAsia="Calibri" w:cs="Times New Roman"/>
          <w:lang w:val="ca-ES"/>
        </w:rPr>
        <w:t>Entrada lliure</w:t>
      </w:r>
    </w:p>
    <w:p w:rsidR="00050C01" w:rsidRPr="00050C01" w:rsidRDefault="00050C01" w:rsidP="00050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eastAsia="Times New Roman" w:cs="Arial"/>
          <w:b/>
          <w:szCs w:val="24"/>
        </w:rPr>
      </w:pPr>
    </w:p>
    <w:p w:rsidR="00050C01" w:rsidRPr="00050C01" w:rsidRDefault="00050C01" w:rsidP="00050C01">
      <w:pPr>
        <w:contextualSpacing/>
        <w:rPr>
          <w:rFonts w:eastAsia="Calibri" w:cs="Arial"/>
          <w:b/>
          <w:szCs w:val="24"/>
        </w:rPr>
      </w:pPr>
      <w:r w:rsidRPr="00050C01">
        <w:rPr>
          <w:rFonts w:eastAsia="Calibri" w:cs="Arial"/>
          <w:b/>
          <w:szCs w:val="24"/>
        </w:rPr>
        <w:lastRenderedPageBreak/>
        <w:t xml:space="preserve">Divendres 29 </w:t>
      </w:r>
    </w:p>
    <w:p w:rsidR="00050C01" w:rsidRPr="00050C01" w:rsidRDefault="00050C01" w:rsidP="00050C01">
      <w:pPr>
        <w:contextualSpacing/>
        <w:rPr>
          <w:rFonts w:ascii="Tahoma" w:eastAsia="Calibri" w:hAnsi="Tahoma" w:cs="Tahoma"/>
          <w:b/>
          <w:sz w:val="28"/>
          <w:szCs w:val="28"/>
        </w:rPr>
      </w:pPr>
      <w:r w:rsidRPr="00050C01">
        <w:rPr>
          <w:rFonts w:ascii="Tahoma" w:eastAsia="Calibri" w:hAnsi="Tahoma" w:cs="Tahoma"/>
          <w:b/>
          <w:sz w:val="28"/>
          <w:szCs w:val="28"/>
        </w:rPr>
        <w:t>LATcinema: ‘Galapagos Affair: Satan Came to Eden’</w:t>
      </w:r>
    </w:p>
    <w:p w:rsidR="00050C01" w:rsidRPr="00050C01" w:rsidRDefault="00050C01" w:rsidP="00050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alibri" w:eastAsia="Times New Roman" w:hAnsi="Calibri" w:cs="Courier New"/>
          <w:b/>
          <w:sz w:val="22"/>
          <w:lang w:val="ca-ES" w:eastAsia="es-ES"/>
        </w:rPr>
      </w:pPr>
      <w:r w:rsidRPr="00050C01">
        <w:rPr>
          <w:rFonts w:eastAsia="Calibri" w:cs="Arial"/>
          <w:b/>
          <w:szCs w:val="24"/>
        </w:rPr>
        <w:t>20:00h</w:t>
      </w:r>
    </w:p>
    <w:p w:rsidR="00050C01" w:rsidRPr="00050C01" w:rsidRDefault="00050C01" w:rsidP="00050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eastAsia="Times New Roman" w:cs="Arial"/>
          <w:szCs w:val="24"/>
          <w:lang w:val="ca-ES" w:eastAsia="es-ES"/>
        </w:rPr>
      </w:pPr>
    </w:p>
    <w:p w:rsidR="00050C01" w:rsidRPr="00050C01" w:rsidRDefault="00050C01" w:rsidP="00050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eastAsia="Times New Roman" w:cs="Arial"/>
          <w:szCs w:val="24"/>
          <w:lang w:val="ca-ES" w:eastAsia="es-ES"/>
        </w:rPr>
      </w:pPr>
      <w:r w:rsidRPr="00050C01">
        <w:rPr>
          <w:rFonts w:eastAsia="Times New Roman" w:cs="Arial"/>
          <w:szCs w:val="24"/>
          <w:lang w:val="ca-ES" w:eastAsia="es-ES"/>
        </w:rPr>
        <w:t xml:space="preserve">Projecció del documental </w:t>
      </w:r>
      <w:r w:rsidRPr="00050C01">
        <w:rPr>
          <w:rFonts w:eastAsia="Times New Roman" w:cs="Arial"/>
          <w:b/>
          <w:i/>
          <w:szCs w:val="24"/>
          <w:lang w:val="ca-ES" w:eastAsia="es-ES"/>
        </w:rPr>
        <w:t>Galapagos Affair: Satan Came to Eden</w:t>
      </w:r>
      <w:r w:rsidRPr="00050C01">
        <w:rPr>
          <w:rFonts w:eastAsia="Times New Roman" w:cs="Arial"/>
          <w:szCs w:val="24"/>
          <w:lang w:val="ca-ES" w:eastAsia="es-ES"/>
        </w:rPr>
        <w:t xml:space="preserve"> (2013, 120'), dirigida per </w:t>
      </w:r>
      <w:r w:rsidRPr="00050C01">
        <w:rPr>
          <w:rFonts w:eastAsia="Times New Roman" w:cs="Arial"/>
          <w:b/>
          <w:szCs w:val="24"/>
          <w:lang w:val="ca-ES" w:eastAsia="es-ES"/>
        </w:rPr>
        <w:t>Daniel Geller</w:t>
      </w:r>
      <w:r w:rsidRPr="00050C01">
        <w:rPr>
          <w:rFonts w:eastAsia="Times New Roman" w:cs="Arial"/>
          <w:szCs w:val="24"/>
          <w:lang w:val="ca-ES" w:eastAsia="es-ES"/>
        </w:rPr>
        <w:t xml:space="preserve"> i </w:t>
      </w:r>
      <w:r w:rsidRPr="00050C01">
        <w:rPr>
          <w:rFonts w:eastAsia="Times New Roman" w:cs="Arial"/>
          <w:b/>
          <w:szCs w:val="24"/>
          <w:lang w:val="ca-ES" w:eastAsia="es-ES"/>
        </w:rPr>
        <w:t>Dayna Goldfine</w:t>
      </w:r>
      <w:r w:rsidRPr="00050C01">
        <w:rPr>
          <w:rFonts w:eastAsia="Times New Roman" w:cs="Arial"/>
          <w:szCs w:val="24"/>
          <w:lang w:val="ca-ES" w:eastAsia="es-ES"/>
        </w:rPr>
        <w:t>, història de misteri i passions d'un grup d'europeus que van intentar fer realitat els seus somnis al paradís volcànic de Isla Floreana, a l'Arxipèlag de les Galápagos, als anys 30.</w:t>
      </w:r>
    </w:p>
    <w:p w:rsidR="00050C01" w:rsidRPr="00050C01" w:rsidRDefault="00050C01" w:rsidP="00050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eastAsia="Times New Roman" w:cs="Arial"/>
          <w:szCs w:val="24"/>
          <w:lang w:val="ca-ES" w:eastAsia="es-ES"/>
        </w:rPr>
      </w:pPr>
    </w:p>
    <w:p w:rsidR="00050C01" w:rsidRPr="00050C01" w:rsidRDefault="00050C01" w:rsidP="00050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eastAsia="Times New Roman" w:cs="Arial"/>
          <w:szCs w:val="24"/>
          <w:lang w:val="ca-ES" w:eastAsia="es-ES"/>
        </w:rPr>
      </w:pPr>
      <w:r w:rsidRPr="00050C01">
        <w:rPr>
          <w:rFonts w:eastAsia="Times New Roman" w:cs="Arial"/>
          <w:szCs w:val="24"/>
          <w:lang w:val="ca-ES" w:eastAsia="es-ES"/>
        </w:rPr>
        <w:t>Fugint d'una societat convencional, el 1929 el metge berlinès Friedrich Ritter i la seva amant Dore Strauch comencen una nova vida a l'illa deshabitada de Floreana (Equador). Els seguiran la família Wittmer --també alemanya-- i una baronessa de Viena amb els seus dos amants. Les fortes personalitats i l'amor lliure seran el rerefons d'una sèrie de desaparicions.</w:t>
      </w:r>
    </w:p>
    <w:p w:rsidR="00050C01" w:rsidRPr="00050C01" w:rsidRDefault="00050C01" w:rsidP="00050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eastAsia="Times New Roman" w:cs="Arial"/>
          <w:szCs w:val="24"/>
          <w:lang w:val="ca-ES" w:eastAsia="es-ES"/>
        </w:rPr>
      </w:pPr>
    </w:p>
    <w:p w:rsidR="00050C01" w:rsidRPr="00050C01" w:rsidRDefault="00050C01" w:rsidP="00050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eastAsia="Times New Roman" w:cs="Arial"/>
          <w:szCs w:val="24"/>
          <w:lang w:val="ca-ES" w:eastAsia="es-ES"/>
        </w:rPr>
      </w:pPr>
      <w:r w:rsidRPr="00050C01">
        <w:rPr>
          <w:rFonts w:eastAsia="Times New Roman" w:cs="Arial"/>
          <w:b/>
          <w:i/>
          <w:szCs w:val="24"/>
          <w:lang w:val="ca-ES" w:eastAsia="es-ES"/>
        </w:rPr>
        <w:t>Galapagos Affair: Satan Came to Eden</w:t>
      </w:r>
      <w:r w:rsidRPr="00050C01">
        <w:rPr>
          <w:rFonts w:eastAsia="Times New Roman" w:cs="Arial"/>
          <w:szCs w:val="24"/>
          <w:lang w:val="ca-ES" w:eastAsia="es-ES"/>
        </w:rPr>
        <w:t xml:space="preserve"> (de l’anglès, A</w:t>
      </w:r>
      <w:r w:rsidRPr="00050C01">
        <w:rPr>
          <w:rFonts w:eastAsia="Times New Roman" w:cs="Arial"/>
          <w:i/>
          <w:szCs w:val="24"/>
          <w:lang w:val="ca-ES" w:eastAsia="es-ES"/>
        </w:rPr>
        <w:t>ventura passional a Galápagos: Satanàs va venir a l'Edèn</w:t>
      </w:r>
      <w:r w:rsidRPr="00050C01">
        <w:rPr>
          <w:rFonts w:eastAsia="Times New Roman" w:cs="Arial"/>
          <w:szCs w:val="24"/>
          <w:lang w:val="ca-ES" w:eastAsia="es-ES"/>
        </w:rPr>
        <w:t xml:space="preserve">) recull íntegrament el curtmetratge mut </w:t>
      </w:r>
      <w:r w:rsidRPr="00050C01">
        <w:rPr>
          <w:rFonts w:eastAsia="Times New Roman" w:cs="Arial"/>
          <w:b/>
          <w:i/>
          <w:szCs w:val="24"/>
          <w:lang w:val="ca-ES" w:eastAsia="es-ES"/>
        </w:rPr>
        <w:t>The Empress of Floreana</w:t>
      </w:r>
      <w:r w:rsidRPr="00050C01">
        <w:rPr>
          <w:rFonts w:eastAsia="Times New Roman" w:cs="Arial"/>
          <w:szCs w:val="24"/>
          <w:lang w:val="ca-ES" w:eastAsia="es-ES"/>
        </w:rPr>
        <w:t xml:space="preserve"> (L'emperadriu de Floreana), que va ser rodat l'any 1934 i que s’introdueix al film com una altra pel·lícula.</w:t>
      </w:r>
    </w:p>
    <w:p w:rsidR="00050C01" w:rsidRPr="00050C01" w:rsidRDefault="00050C01" w:rsidP="00050C01">
      <w:pPr>
        <w:contextualSpacing/>
        <w:rPr>
          <w:rFonts w:eastAsia="Calibri" w:cs="Arial"/>
          <w:b/>
          <w:szCs w:val="24"/>
        </w:rPr>
      </w:pPr>
    </w:p>
    <w:p w:rsidR="00050C01" w:rsidRPr="00050C01" w:rsidRDefault="00050C01" w:rsidP="00050C01">
      <w:pPr>
        <w:contextualSpacing/>
        <w:rPr>
          <w:rFonts w:eastAsia="Calibri" w:cs="Arial"/>
          <w:b/>
          <w:color w:val="FF0000"/>
          <w:szCs w:val="24"/>
        </w:rPr>
      </w:pPr>
      <w:r w:rsidRPr="00050C01">
        <w:rPr>
          <w:rFonts w:eastAsia="Calibri" w:cs="Arial"/>
          <w:b/>
          <w:szCs w:val="24"/>
        </w:rPr>
        <w:t xml:space="preserve">Lloc: </w:t>
      </w:r>
      <w:r w:rsidRPr="00050C01">
        <w:rPr>
          <w:rFonts w:eastAsia="Calibri" w:cs="Arial"/>
          <w:b/>
          <w:color w:val="FF0000"/>
          <w:szCs w:val="24"/>
        </w:rPr>
        <w:t>Cinemes Girona, c/ Girona 175, Barcelona</w:t>
      </w:r>
    </w:p>
    <w:p w:rsidR="00050C01" w:rsidRPr="00050C01" w:rsidRDefault="00050C01" w:rsidP="00050C01">
      <w:pPr>
        <w:contextualSpacing/>
        <w:rPr>
          <w:rFonts w:eastAsia="Calibri" w:cs="Arial"/>
          <w:szCs w:val="24"/>
          <w:lang w:val="ca-ES"/>
        </w:rPr>
      </w:pPr>
      <w:r w:rsidRPr="00050C01">
        <w:rPr>
          <w:rFonts w:eastAsia="Calibri" w:cs="Arial"/>
          <w:b/>
          <w:szCs w:val="24"/>
          <w:lang w:val="ca-ES"/>
        </w:rPr>
        <w:t xml:space="preserve">Entrada: </w:t>
      </w:r>
      <w:r w:rsidRPr="00050C01">
        <w:rPr>
          <w:rFonts w:eastAsia="Calibri" w:cs="Arial"/>
          <w:szCs w:val="24"/>
          <w:lang w:val="ca-ES"/>
        </w:rPr>
        <w:t>3€</w:t>
      </w:r>
    </w:p>
    <w:p w:rsidR="00050C01" w:rsidRPr="00050C01" w:rsidRDefault="00050C01" w:rsidP="00050C01">
      <w:pPr>
        <w:contextualSpacing/>
        <w:rPr>
          <w:rFonts w:eastAsia="Calibri" w:cs="Arial"/>
          <w:szCs w:val="24"/>
          <w:lang w:val="ca-ES"/>
        </w:rPr>
      </w:pPr>
    </w:p>
    <w:p w:rsidR="00EC680A" w:rsidRDefault="00EC680A" w:rsidP="00050C01">
      <w:pPr>
        <w:contextualSpacing/>
        <w:rPr>
          <w:rFonts w:eastAsia="Calibri" w:cs="Times New Roman"/>
          <w:b/>
        </w:rPr>
      </w:pPr>
    </w:p>
    <w:p w:rsidR="00050C01" w:rsidRPr="00050C01" w:rsidRDefault="00050C01" w:rsidP="00050C01">
      <w:pPr>
        <w:contextualSpacing/>
        <w:rPr>
          <w:rFonts w:eastAsia="Calibri" w:cs="Times New Roman"/>
          <w:b/>
        </w:rPr>
      </w:pPr>
      <w:r w:rsidRPr="00050C01">
        <w:rPr>
          <w:rFonts w:eastAsia="Calibri" w:cs="Times New Roman"/>
          <w:b/>
        </w:rPr>
        <w:t>Divendres 29</w:t>
      </w:r>
    </w:p>
    <w:p w:rsidR="00050C01" w:rsidRPr="00050C01" w:rsidRDefault="00050C01" w:rsidP="00050C01">
      <w:pPr>
        <w:contextualSpacing/>
        <w:rPr>
          <w:rFonts w:ascii="Tahoma" w:eastAsia="Calibri" w:hAnsi="Tahoma" w:cs="Tahoma"/>
          <w:b/>
          <w:sz w:val="28"/>
          <w:szCs w:val="28"/>
        </w:rPr>
      </w:pPr>
      <w:r w:rsidRPr="00050C01">
        <w:rPr>
          <w:rFonts w:ascii="Tahoma" w:eastAsia="Calibri" w:hAnsi="Tahoma" w:cs="Tahoma"/>
          <w:b/>
          <w:sz w:val="28"/>
          <w:szCs w:val="28"/>
        </w:rPr>
        <w:t>Concert de ‘Santos de Greda’ (Xile)</w:t>
      </w:r>
    </w:p>
    <w:p w:rsidR="00050C01" w:rsidRPr="00050C01" w:rsidRDefault="00050C01" w:rsidP="00050C01">
      <w:pPr>
        <w:contextualSpacing/>
        <w:rPr>
          <w:rFonts w:eastAsia="Calibri" w:cs="Times New Roman"/>
        </w:rPr>
      </w:pPr>
      <w:r w:rsidRPr="00050C01">
        <w:rPr>
          <w:rFonts w:eastAsia="Calibri" w:cs="Times New Roman"/>
          <w:b/>
        </w:rPr>
        <w:t>20:30h</w:t>
      </w:r>
    </w:p>
    <w:p w:rsidR="00050C01" w:rsidRPr="00050C01" w:rsidRDefault="00050C01" w:rsidP="00050C01">
      <w:pPr>
        <w:contextualSpacing/>
        <w:rPr>
          <w:rFonts w:eastAsia="Calibri" w:cs="Times New Roman"/>
        </w:rPr>
      </w:pPr>
    </w:p>
    <w:p w:rsidR="00050C01" w:rsidRPr="00050C01" w:rsidRDefault="00050C01" w:rsidP="00050C01">
      <w:pPr>
        <w:contextualSpacing/>
        <w:rPr>
          <w:rFonts w:eastAsia="Calibri" w:cs="Times New Roman"/>
          <w:lang w:val="ca-ES"/>
        </w:rPr>
      </w:pPr>
      <w:r w:rsidRPr="00050C01">
        <w:rPr>
          <w:rFonts w:eastAsia="Calibri" w:cs="Times New Roman"/>
          <w:lang w:val="ca-ES"/>
        </w:rPr>
        <w:t xml:space="preserve">Concert de </w:t>
      </w:r>
      <w:r w:rsidRPr="00050C01">
        <w:rPr>
          <w:rFonts w:eastAsia="Calibri" w:cs="Times New Roman"/>
          <w:b/>
          <w:i/>
          <w:lang w:val="ca-ES"/>
        </w:rPr>
        <w:t>Santos de Greda</w:t>
      </w:r>
      <w:r w:rsidRPr="00050C01">
        <w:rPr>
          <w:rFonts w:eastAsia="Calibri" w:cs="Times New Roman"/>
          <w:lang w:val="ca-ES"/>
        </w:rPr>
        <w:t xml:space="preserve">, grup xilè de fusió llatinoamericana que desenvolupa un estil modern, creant una acolorida mixtura entre el jazz i la música d'arrel folklòrica. Concert del </w:t>
      </w:r>
      <w:r w:rsidRPr="00050C01">
        <w:rPr>
          <w:rFonts w:eastAsia="Calibri" w:cs="Times New Roman"/>
          <w:b/>
          <w:lang w:val="ca-ES"/>
        </w:rPr>
        <w:t>cicle Hamaques</w:t>
      </w:r>
      <w:r w:rsidRPr="00050C01">
        <w:rPr>
          <w:rFonts w:eastAsia="Calibri" w:cs="Times New Roman"/>
          <w:lang w:val="ca-ES"/>
        </w:rPr>
        <w:t xml:space="preserve"> de Casa Amèrica Catalunya de música popular i tradicional llatinoamericana.</w:t>
      </w:r>
      <w:r w:rsidRPr="00050C01">
        <w:rPr>
          <w:rFonts w:eastAsia="Calibri" w:cs="Times New Roman"/>
          <w:lang w:val="ca-ES"/>
        </w:rPr>
        <w:br/>
      </w:r>
      <w:r w:rsidRPr="00050C01">
        <w:rPr>
          <w:rFonts w:eastAsia="Calibri" w:cs="Times New Roman"/>
          <w:lang w:val="ca-ES"/>
        </w:rPr>
        <w:br/>
      </w:r>
      <w:r w:rsidRPr="00050C01">
        <w:rPr>
          <w:rFonts w:eastAsia="Calibri" w:cs="Times New Roman"/>
          <w:b/>
          <w:i/>
          <w:lang w:val="ca-ES"/>
        </w:rPr>
        <w:t xml:space="preserve">Santos de Greda </w:t>
      </w:r>
      <w:r w:rsidRPr="00050C01">
        <w:rPr>
          <w:rFonts w:eastAsia="Calibri" w:cs="Times New Roman"/>
          <w:lang w:val="ca-ES"/>
        </w:rPr>
        <w:t>neix com a iniciativa conjunta de la cantant Esperanza Ulloa i el músic Gustavo Verdugo. L'agrupació ha participat al Festival de la Cançó al Mar de Puerto Montt (2013), i al Festival de Música de Providencia (2014).</w:t>
      </w:r>
      <w:r w:rsidRPr="00050C01">
        <w:rPr>
          <w:rFonts w:eastAsia="Calibri" w:cs="Times New Roman"/>
          <w:lang w:val="ca-ES"/>
        </w:rPr>
        <w:br/>
      </w:r>
      <w:r w:rsidRPr="00050C01">
        <w:rPr>
          <w:rFonts w:eastAsia="Calibri" w:cs="Times New Roman"/>
          <w:lang w:val="ca-ES"/>
        </w:rPr>
        <w:br/>
        <w:t>Així mateix, l'agrupació s'ha presentat en diversos escenaris de Xile, entre els quals hi destaquen el Centre Cultural Casona Dubois de Cinquena Normal, el Centre Cultural Tío Lalo Parra a Cerrillos, el Parc el Llano a San Miguel, Teatre Municipal de San Joaquín i la Sala Elefante Universitat de Xile, entre d'altres.</w:t>
      </w:r>
    </w:p>
    <w:p w:rsidR="00050C01" w:rsidRPr="00050C01" w:rsidRDefault="00050C01" w:rsidP="00050C01">
      <w:pPr>
        <w:contextualSpacing/>
        <w:rPr>
          <w:rFonts w:eastAsia="Calibri" w:cs="Times New Roman"/>
          <w:lang w:val="ca-ES"/>
        </w:rPr>
      </w:pPr>
    </w:p>
    <w:p w:rsidR="00050C01" w:rsidRPr="00050C01" w:rsidRDefault="00050C01" w:rsidP="00050C01">
      <w:pPr>
        <w:contextualSpacing/>
        <w:rPr>
          <w:rFonts w:eastAsia="Calibri" w:cs="Times New Roman"/>
          <w:b/>
        </w:rPr>
      </w:pPr>
      <w:r w:rsidRPr="00050C01">
        <w:rPr>
          <w:rFonts w:eastAsia="Calibri" w:cs="Times New Roman"/>
          <w:b/>
        </w:rPr>
        <w:t xml:space="preserve">Lloc: </w:t>
      </w:r>
      <w:r w:rsidRPr="00050C01">
        <w:rPr>
          <w:rFonts w:eastAsia="Calibri" w:cs="Times New Roman"/>
          <w:b/>
          <w:color w:val="FF0000"/>
        </w:rPr>
        <w:t>Sala Sandaru. c/ Bonaventura Muñoz, 21. Barcelona</w:t>
      </w:r>
    </w:p>
    <w:p w:rsidR="00050C01" w:rsidRDefault="00050C01" w:rsidP="00050C01">
      <w:pPr>
        <w:contextualSpacing/>
        <w:rPr>
          <w:rFonts w:eastAsia="Calibri" w:cs="Times New Roman"/>
        </w:rPr>
      </w:pPr>
      <w:r w:rsidRPr="00050C01">
        <w:rPr>
          <w:rFonts w:eastAsia="Calibri" w:cs="Times New Roman"/>
          <w:b/>
        </w:rPr>
        <w:t>Entrada:</w:t>
      </w:r>
      <w:r w:rsidRPr="00050C01">
        <w:rPr>
          <w:rFonts w:eastAsia="Calibri" w:cs="Times New Roman"/>
        </w:rPr>
        <w:t xml:space="preserve"> 5€</w:t>
      </w:r>
    </w:p>
    <w:p w:rsidR="00A56FCD" w:rsidRDefault="00A56FCD" w:rsidP="00050C01">
      <w:pPr>
        <w:contextualSpacing/>
        <w:rPr>
          <w:rFonts w:eastAsia="Calibri" w:cs="Times New Roman"/>
        </w:rPr>
      </w:pPr>
    </w:p>
    <w:p w:rsidR="00EC680A" w:rsidRDefault="00EC680A" w:rsidP="00A56FCD">
      <w:pPr>
        <w:contextualSpacing/>
        <w:rPr>
          <w:rFonts w:eastAsia="Calibri" w:cs="Times New Roman"/>
          <w:b/>
        </w:rPr>
      </w:pPr>
    </w:p>
    <w:p w:rsidR="00EC680A" w:rsidRDefault="00EC680A" w:rsidP="00A56FCD">
      <w:pPr>
        <w:contextualSpacing/>
        <w:rPr>
          <w:rFonts w:eastAsia="Calibri" w:cs="Times New Roman"/>
          <w:b/>
        </w:rPr>
      </w:pPr>
    </w:p>
    <w:p w:rsidR="00EC680A" w:rsidRDefault="00EC680A" w:rsidP="00A56FCD">
      <w:pPr>
        <w:contextualSpacing/>
        <w:rPr>
          <w:rFonts w:eastAsia="Calibri" w:cs="Times New Roman"/>
          <w:b/>
        </w:rPr>
      </w:pPr>
    </w:p>
    <w:p w:rsidR="00EC680A" w:rsidRDefault="00EC680A" w:rsidP="00A56FCD">
      <w:pPr>
        <w:contextualSpacing/>
        <w:rPr>
          <w:rFonts w:eastAsia="Calibri" w:cs="Times New Roman"/>
          <w:b/>
        </w:rPr>
      </w:pPr>
    </w:p>
    <w:p w:rsidR="00EC680A" w:rsidRDefault="00EC680A" w:rsidP="00A56FCD">
      <w:pPr>
        <w:contextualSpacing/>
        <w:rPr>
          <w:rFonts w:eastAsia="Calibri" w:cs="Times New Roman"/>
          <w:b/>
        </w:rPr>
      </w:pPr>
    </w:p>
    <w:p w:rsidR="00A56FCD" w:rsidRPr="00050C01" w:rsidRDefault="00A56FCD" w:rsidP="00A56FCD">
      <w:pPr>
        <w:contextualSpacing/>
        <w:rPr>
          <w:rFonts w:eastAsia="Calibri" w:cs="Times New Roman"/>
          <w:b/>
        </w:rPr>
      </w:pPr>
      <w:r>
        <w:rPr>
          <w:rFonts w:eastAsia="Calibri" w:cs="Times New Roman"/>
          <w:b/>
        </w:rPr>
        <w:lastRenderedPageBreak/>
        <w:t>Dilluns 2</w:t>
      </w:r>
      <w:r w:rsidR="0035724B">
        <w:rPr>
          <w:rFonts w:eastAsia="Calibri" w:cs="Times New Roman"/>
          <w:b/>
        </w:rPr>
        <w:t xml:space="preserve"> octubre</w:t>
      </w:r>
    </w:p>
    <w:p w:rsidR="00A56FCD" w:rsidRPr="00050C01" w:rsidRDefault="00A56FCD" w:rsidP="00A56FCD">
      <w:pPr>
        <w:contextualSpacing/>
        <w:rPr>
          <w:rFonts w:ascii="Tahoma" w:eastAsia="Calibri" w:hAnsi="Tahoma" w:cs="Tahoma"/>
          <w:b/>
          <w:sz w:val="28"/>
          <w:szCs w:val="28"/>
        </w:rPr>
      </w:pPr>
      <w:r>
        <w:rPr>
          <w:rFonts w:ascii="Tahoma" w:eastAsia="Calibri" w:hAnsi="Tahoma" w:cs="Tahoma"/>
          <w:b/>
          <w:sz w:val="28"/>
          <w:szCs w:val="28"/>
        </w:rPr>
        <w:t>Lectura dramatitzada:</w:t>
      </w:r>
      <w:r w:rsidRPr="00050C01">
        <w:rPr>
          <w:rFonts w:ascii="Tahoma" w:eastAsia="Calibri" w:hAnsi="Tahoma" w:cs="Tahoma"/>
          <w:b/>
          <w:sz w:val="28"/>
          <w:szCs w:val="28"/>
        </w:rPr>
        <w:t xml:space="preserve"> ‘</w:t>
      </w:r>
      <w:r>
        <w:rPr>
          <w:rFonts w:ascii="Tahoma" w:eastAsia="Calibri" w:hAnsi="Tahoma" w:cs="Tahoma"/>
          <w:b/>
          <w:sz w:val="28"/>
          <w:szCs w:val="28"/>
        </w:rPr>
        <w:t>Días Vania’ (Mèxic</w:t>
      </w:r>
      <w:r w:rsidRPr="00050C01">
        <w:rPr>
          <w:rFonts w:ascii="Tahoma" w:eastAsia="Calibri" w:hAnsi="Tahoma" w:cs="Tahoma"/>
          <w:b/>
          <w:sz w:val="28"/>
          <w:szCs w:val="28"/>
        </w:rPr>
        <w:t>)</w:t>
      </w:r>
    </w:p>
    <w:p w:rsidR="00A56FCD" w:rsidRDefault="00A56FCD" w:rsidP="00A56FCD">
      <w:pPr>
        <w:contextualSpacing/>
        <w:rPr>
          <w:rFonts w:eastAsia="Calibri" w:cs="Times New Roman"/>
          <w:b/>
        </w:rPr>
      </w:pPr>
      <w:r>
        <w:rPr>
          <w:rFonts w:eastAsia="Calibri" w:cs="Times New Roman"/>
          <w:b/>
        </w:rPr>
        <w:t>20:0</w:t>
      </w:r>
      <w:r w:rsidRPr="00050C01">
        <w:rPr>
          <w:rFonts w:eastAsia="Calibri" w:cs="Times New Roman"/>
          <w:b/>
        </w:rPr>
        <w:t>0h</w:t>
      </w:r>
    </w:p>
    <w:p w:rsidR="00A56FCD" w:rsidRDefault="00A56FCD" w:rsidP="00A56FCD">
      <w:pPr>
        <w:contextualSpacing/>
        <w:rPr>
          <w:rFonts w:eastAsia="Calibri" w:cs="Times New Roman"/>
          <w:b/>
        </w:rPr>
      </w:pPr>
    </w:p>
    <w:p w:rsidR="00A56FCD" w:rsidRPr="00A56FCD" w:rsidRDefault="00A56FCD" w:rsidP="00A56FCD">
      <w:pPr>
        <w:spacing w:after="0"/>
        <w:contextualSpacing/>
        <w:rPr>
          <w:rFonts w:eastAsia="Times New Roman" w:cs="Arial"/>
          <w:szCs w:val="24"/>
          <w:lang w:val="ca-ES" w:eastAsia="es-ES"/>
        </w:rPr>
      </w:pPr>
      <w:r w:rsidRPr="00A56FCD">
        <w:rPr>
          <w:rFonts w:eastAsia="Times New Roman" w:cs="Arial"/>
          <w:szCs w:val="24"/>
          <w:lang w:val="ca-ES" w:eastAsia="es-ES"/>
        </w:rPr>
        <w:t xml:space="preserve">En el marc del </w:t>
      </w:r>
      <w:r w:rsidRPr="00A56FCD">
        <w:rPr>
          <w:rFonts w:eastAsia="Times New Roman" w:cs="Arial"/>
          <w:b/>
          <w:szCs w:val="24"/>
          <w:lang w:val="ca-ES" w:eastAsia="es-ES"/>
        </w:rPr>
        <w:t xml:space="preserve">Festival Barcelona </w:t>
      </w:r>
      <w:r w:rsidRPr="00A56FCD">
        <w:rPr>
          <w:rFonts w:eastAsia="Times New Roman" w:cs="Arial"/>
          <w:b/>
          <w:szCs w:val="24"/>
          <w:lang w:eastAsia="es-ES"/>
        </w:rPr>
        <w:t>Vive México</w:t>
      </w:r>
      <w:r w:rsidRPr="00A56FCD">
        <w:rPr>
          <w:rFonts w:eastAsia="Times New Roman" w:cs="Arial"/>
          <w:b/>
          <w:szCs w:val="24"/>
          <w:lang w:val="ca-ES" w:eastAsia="es-ES"/>
        </w:rPr>
        <w:t xml:space="preserve"> 2017</w:t>
      </w:r>
      <w:r w:rsidRPr="00A56FCD">
        <w:rPr>
          <w:rFonts w:eastAsia="Times New Roman" w:cs="Arial"/>
          <w:szCs w:val="24"/>
          <w:lang w:val="ca-ES" w:eastAsia="es-ES"/>
        </w:rPr>
        <w:t xml:space="preserve">, presentació de la lectura dramatitzada de l’obra </w:t>
      </w:r>
      <w:r w:rsidRPr="00A56FCD">
        <w:rPr>
          <w:rFonts w:eastAsia="Times New Roman" w:cs="Arial"/>
          <w:b/>
          <w:i/>
          <w:noProof/>
          <w:szCs w:val="24"/>
          <w:lang w:val="ca-ES" w:eastAsia="es-ES"/>
        </w:rPr>
        <w:t>Días Vania</w:t>
      </w:r>
      <w:r w:rsidRPr="00A56FCD">
        <w:rPr>
          <w:rFonts w:eastAsia="Times New Roman" w:cs="Arial"/>
          <w:szCs w:val="24"/>
          <w:lang w:val="ca-ES" w:eastAsia="es-ES"/>
        </w:rPr>
        <w:t xml:space="preserve">, del dramaturg mexicà radicat a Barcelona, </w:t>
      </w:r>
      <w:r w:rsidRPr="00A56FCD">
        <w:rPr>
          <w:rFonts w:eastAsia="Times New Roman" w:cs="Arial"/>
          <w:b/>
          <w:szCs w:val="24"/>
          <w:lang w:val="ca-ES" w:eastAsia="es-ES"/>
        </w:rPr>
        <w:t>Cristián Cortés</w:t>
      </w:r>
      <w:r w:rsidRPr="00A56FCD">
        <w:rPr>
          <w:rFonts w:eastAsia="Times New Roman" w:cs="Arial"/>
          <w:szCs w:val="24"/>
          <w:lang w:val="ca-ES" w:eastAsia="es-ES"/>
        </w:rPr>
        <w:t xml:space="preserve">. </w:t>
      </w:r>
    </w:p>
    <w:p w:rsidR="00A56FCD" w:rsidRPr="00A56FCD" w:rsidRDefault="00A56FCD" w:rsidP="00A56FCD">
      <w:pPr>
        <w:spacing w:after="0"/>
        <w:contextualSpacing/>
        <w:rPr>
          <w:rFonts w:eastAsia="Times New Roman" w:cs="Arial"/>
          <w:szCs w:val="24"/>
          <w:lang w:val="ca-ES" w:eastAsia="es-ES"/>
        </w:rPr>
      </w:pPr>
    </w:p>
    <w:p w:rsidR="00A56FCD" w:rsidRDefault="00A56FCD" w:rsidP="00A56FCD">
      <w:pPr>
        <w:spacing w:after="0"/>
        <w:contextualSpacing/>
        <w:rPr>
          <w:rFonts w:eastAsia="Times New Roman" w:cs="Arial"/>
          <w:szCs w:val="24"/>
          <w:lang w:val="ca-ES" w:eastAsia="es-ES"/>
        </w:rPr>
      </w:pPr>
      <w:r w:rsidRPr="00A56FCD">
        <w:rPr>
          <w:rFonts w:eastAsia="Times New Roman" w:cs="Arial"/>
          <w:b/>
          <w:i/>
          <w:noProof/>
          <w:szCs w:val="24"/>
          <w:lang w:val="ca-ES" w:eastAsia="es-ES"/>
        </w:rPr>
        <w:t>Días Vania</w:t>
      </w:r>
      <w:r w:rsidRPr="00A56FCD">
        <w:rPr>
          <w:rFonts w:eastAsia="Times New Roman" w:cs="Arial"/>
          <w:noProof/>
          <w:szCs w:val="24"/>
          <w:lang w:val="ca-ES" w:eastAsia="es-ES"/>
        </w:rPr>
        <w:t xml:space="preserve"> </w:t>
      </w:r>
      <w:r w:rsidRPr="00A56FCD">
        <w:rPr>
          <w:rFonts w:eastAsia="Times New Roman" w:cs="Arial"/>
          <w:szCs w:val="24"/>
          <w:lang w:val="ca-ES" w:eastAsia="es-ES"/>
        </w:rPr>
        <w:t xml:space="preserve">és el retrat de dos amics obsessius i amants de la lectura que discuteixen els seus problemes de parella. Entre la recerca de l’amor i la por a l’altre, debaten sobre l’individualisme i la companyia. A partir de les converses que entaulen, apareixen les seves respectives parelles com a ombres que mostren la seva versió dels fets. </w:t>
      </w:r>
    </w:p>
    <w:p w:rsidR="00A56FCD" w:rsidRDefault="00A56FCD" w:rsidP="00A56FCD">
      <w:pPr>
        <w:spacing w:after="0"/>
        <w:contextualSpacing/>
        <w:rPr>
          <w:rFonts w:eastAsia="Times New Roman" w:cs="Arial"/>
          <w:szCs w:val="24"/>
          <w:lang w:val="ca-ES" w:eastAsia="es-ES"/>
        </w:rPr>
      </w:pPr>
    </w:p>
    <w:p w:rsidR="00A56FCD" w:rsidRPr="00A56FCD" w:rsidRDefault="00A56FCD" w:rsidP="00A56FCD">
      <w:pPr>
        <w:spacing w:after="0"/>
        <w:contextualSpacing/>
        <w:rPr>
          <w:rFonts w:eastAsia="Times New Roman" w:cs="Arial"/>
          <w:szCs w:val="24"/>
          <w:lang w:val="ca-ES" w:eastAsia="es-ES"/>
        </w:rPr>
      </w:pPr>
      <w:r w:rsidRPr="00A56FCD">
        <w:rPr>
          <w:rFonts w:eastAsia="Times New Roman" w:cs="Arial"/>
          <w:b/>
          <w:szCs w:val="24"/>
          <w:lang w:val="ca-ES" w:eastAsia="es-ES"/>
        </w:rPr>
        <w:t>Cristián Cortés</w:t>
      </w:r>
      <w:r w:rsidRPr="00A56FCD">
        <w:rPr>
          <w:rFonts w:eastAsia="Times New Roman" w:cs="Arial"/>
          <w:szCs w:val="24"/>
          <w:lang w:val="ca-ES" w:eastAsia="es-ES"/>
        </w:rPr>
        <w:t xml:space="preserve"> ha escrit, entre d’altres, les obres </w:t>
      </w:r>
      <w:r w:rsidRPr="00A56FCD">
        <w:rPr>
          <w:rFonts w:eastAsia="Times New Roman" w:cs="Arial"/>
          <w:i/>
          <w:szCs w:val="24"/>
          <w:lang w:eastAsia="es-ES"/>
        </w:rPr>
        <w:t>Las runas</w:t>
      </w:r>
      <w:r w:rsidRPr="00A56FCD">
        <w:rPr>
          <w:rFonts w:eastAsia="Times New Roman" w:cs="Arial"/>
          <w:szCs w:val="24"/>
          <w:lang w:val="ca-ES" w:eastAsia="es-ES"/>
        </w:rPr>
        <w:t xml:space="preserve"> (2001), </w:t>
      </w:r>
      <w:r w:rsidRPr="00A56FCD">
        <w:rPr>
          <w:rFonts w:eastAsia="Times New Roman" w:cs="Arial"/>
          <w:i/>
          <w:szCs w:val="24"/>
          <w:lang w:val="ca-ES" w:eastAsia="es-ES"/>
        </w:rPr>
        <w:t>La gran batalla</w:t>
      </w:r>
      <w:r w:rsidRPr="00A56FCD">
        <w:rPr>
          <w:rFonts w:eastAsia="Times New Roman" w:cs="Arial"/>
          <w:szCs w:val="24"/>
          <w:lang w:val="ca-ES" w:eastAsia="es-ES"/>
        </w:rPr>
        <w:t xml:space="preserve"> (2002), i </w:t>
      </w:r>
      <w:r w:rsidRPr="00A56FCD">
        <w:rPr>
          <w:rFonts w:eastAsia="Times New Roman" w:cs="Arial"/>
          <w:i/>
          <w:szCs w:val="24"/>
          <w:lang w:val="ca-ES" w:eastAsia="es-ES"/>
        </w:rPr>
        <w:t>El funeral celeste</w:t>
      </w:r>
      <w:r w:rsidRPr="00A56FCD">
        <w:rPr>
          <w:rFonts w:eastAsia="Times New Roman" w:cs="Arial"/>
          <w:szCs w:val="24"/>
          <w:lang w:val="ca-ES" w:eastAsia="es-ES"/>
        </w:rPr>
        <w:t xml:space="preserve"> (2005). A banda de dramaturg, és divulgador cultural i autor i editor de llibres escolars. </w:t>
      </w:r>
    </w:p>
    <w:p w:rsidR="00A56FCD" w:rsidRPr="00A56FCD" w:rsidRDefault="00A56FCD" w:rsidP="00A56FCD">
      <w:pPr>
        <w:spacing w:after="0"/>
        <w:contextualSpacing/>
        <w:rPr>
          <w:rFonts w:eastAsia="Times New Roman" w:cs="Arial"/>
          <w:szCs w:val="24"/>
          <w:lang w:val="ca-ES" w:eastAsia="es-ES"/>
        </w:rPr>
      </w:pPr>
    </w:p>
    <w:p w:rsidR="00A56FCD" w:rsidRPr="00A56FCD" w:rsidRDefault="00A56FCD" w:rsidP="00A56FCD">
      <w:pPr>
        <w:spacing w:after="0"/>
        <w:contextualSpacing/>
        <w:rPr>
          <w:rFonts w:eastAsia="Times New Roman" w:cs="Arial"/>
          <w:b/>
          <w:bCs/>
          <w:szCs w:val="24"/>
          <w:lang w:val="ca-ES" w:eastAsia="es-ES"/>
        </w:rPr>
      </w:pPr>
      <w:r w:rsidRPr="00A56FCD">
        <w:rPr>
          <w:rFonts w:eastAsia="Times New Roman" w:cs="Arial"/>
          <w:b/>
          <w:bCs/>
          <w:szCs w:val="24"/>
          <w:lang w:val="ca-ES" w:eastAsia="es-ES"/>
        </w:rPr>
        <w:t>Fitxa artística de la lectura:</w:t>
      </w:r>
    </w:p>
    <w:p w:rsidR="00A56FCD" w:rsidRDefault="00A56FCD" w:rsidP="00A56FCD">
      <w:pPr>
        <w:spacing w:after="0"/>
        <w:contextualSpacing/>
        <w:rPr>
          <w:rFonts w:eastAsia="Times New Roman" w:cs="Arial"/>
          <w:b/>
          <w:bCs/>
          <w:szCs w:val="24"/>
          <w:lang w:val="ca-ES" w:eastAsia="es-ES"/>
        </w:rPr>
      </w:pPr>
      <w:r w:rsidRPr="00A56FCD">
        <w:rPr>
          <w:rFonts w:eastAsia="Times New Roman" w:cs="Arial"/>
          <w:szCs w:val="24"/>
          <w:lang w:val="ca-ES" w:eastAsia="es-ES"/>
        </w:rPr>
        <w:t xml:space="preserve">-Dramatúrgia: </w:t>
      </w:r>
      <w:r w:rsidRPr="00A56FCD">
        <w:rPr>
          <w:rFonts w:eastAsia="Times New Roman" w:cs="Arial"/>
          <w:b/>
          <w:szCs w:val="24"/>
          <w:lang w:val="ca-ES" w:eastAsia="es-ES"/>
        </w:rPr>
        <w:t>Cristián Cortés</w:t>
      </w:r>
      <w:r w:rsidRPr="00A56FCD">
        <w:rPr>
          <w:rFonts w:eastAsia="Times New Roman" w:cs="Arial"/>
          <w:szCs w:val="24"/>
          <w:lang w:val="ca-ES" w:eastAsia="es-ES"/>
        </w:rPr>
        <w:t xml:space="preserve"> </w:t>
      </w:r>
      <w:r w:rsidRPr="00A56FCD">
        <w:rPr>
          <w:rFonts w:eastAsia="Times New Roman" w:cs="Arial"/>
          <w:szCs w:val="24"/>
          <w:lang w:val="ca-ES" w:eastAsia="es-ES"/>
        </w:rPr>
        <w:br/>
        <w:t xml:space="preserve">-Direcció: </w:t>
      </w:r>
      <w:r w:rsidRPr="00A56FCD">
        <w:rPr>
          <w:rFonts w:eastAsia="Times New Roman" w:cs="Arial"/>
          <w:b/>
          <w:bCs/>
          <w:szCs w:val="24"/>
          <w:lang w:val="ca-ES" w:eastAsia="es-ES"/>
        </w:rPr>
        <w:t xml:space="preserve">Alberto Rizzo </w:t>
      </w:r>
      <w:r w:rsidRPr="00A56FCD">
        <w:rPr>
          <w:rFonts w:eastAsia="Times New Roman" w:cs="Arial"/>
          <w:szCs w:val="24"/>
          <w:lang w:val="ca-ES" w:eastAsia="es-ES"/>
        </w:rPr>
        <w:br/>
        <w:t xml:space="preserve">-Intèrprets: </w:t>
      </w:r>
      <w:r w:rsidRPr="00A56FCD">
        <w:rPr>
          <w:rFonts w:eastAsia="Times New Roman" w:cs="Arial"/>
          <w:b/>
          <w:szCs w:val="24"/>
          <w:lang w:val="ca-ES" w:eastAsia="es-ES"/>
        </w:rPr>
        <w:t>Juan Pablo Mazorra</w:t>
      </w:r>
      <w:r w:rsidRPr="00A56FCD">
        <w:rPr>
          <w:rFonts w:eastAsia="Times New Roman" w:cs="Arial"/>
          <w:szCs w:val="24"/>
          <w:lang w:val="ca-ES" w:eastAsia="es-ES"/>
        </w:rPr>
        <w:t xml:space="preserve">, </w:t>
      </w:r>
      <w:r w:rsidRPr="00A56FCD">
        <w:rPr>
          <w:rFonts w:eastAsia="Times New Roman" w:cs="Arial"/>
          <w:b/>
          <w:szCs w:val="24"/>
          <w:lang w:val="ca-ES" w:eastAsia="es-ES"/>
        </w:rPr>
        <w:t>Sergio Sánchez</w:t>
      </w:r>
      <w:r w:rsidRPr="00A56FCD">
        <w:rPr>
          <w:rFonts w:eastAsia="Times New Roman" w:cs="Arial"/>
          <w:szCs w:val="24"/>
          <w:lang w:val="ca-ES" w:eastAsia="es-ES"/>
        </w:rPr>
        <w:t xml:space="preserve">, </w:t>
      </w:r>
      <w:r w:rsidRPr="00A56FCD">
        <w:rPr>
          <w:rFonts w:eastAsia="Times New Roman" w:cs="Arial"/>
          <w:b/>
          <w:szCs w:val="24"/>
          <w:lang w:val="ca-ES" w:eastAsia="es-ES"/>
        </w:rPr>
        <w:t>Andrés Reyes</w:t>
      </w:r>
      <w:r w:rsidRPr="00A56FCD">
        <w:rPr>
          <w:rFonts w:eastAsia="Times New Roman" w:cs="Arial"/>
          <w:szCs w:val="24"/>
          <w:lang w:val="ca-ES" w:eastAsia="es-ES"/>
        </w:rPr>
        <w:t xml:space="preserve"> i </w:t>
      </w:r>
      <w:r w:rsidRPr="00A56FCD">
        <w:rPr>
          <w:rFonts w:eastAsia="Times New Roman" w:cs="Arial"/>
          <w:b/>
          <w:szCs w:val="24"/>
          <w:lang w:val="ca-ES" w:eastAsia="es-ES"/>
        </w:rPr>
        <w:t>Jimena Tormo</w:t>
      </w:r>
      <w:r w:rsidRPr="00A56FCD">
        <w:rPr>
          <w:rFonts w:eastAsia="Times New Roman" w:cs="Arial"/>
          <w:szCs w:val="24"/>
          <w:lang w:val="ca-ES" w:eastAsia="es-ES"/>
        </w:rPr>
        <w:br/>
        <w:t xml:space="preserve">-Producció: </w:t>
      </w:r>
      <w:r w:rsidRPr="00A56FCD">
        <w:rPr>
          <w:rFonts w:eastAsia="Times New Roman" w:cs="Arial"/>
          <w:b/>
          <w:bCs/>
          <w:szCs w:val="24"/>
          <w:lang w:val="ca-ES" w:eastAsia="es-ES"/>
        </w:rPr>
        <w:t xml:space="preserve">MexCat, Enid Negrete </w:t>
      </w:r>
      <w:r w:rsidRPr="00A56FCD">
        <w:rPr>
          <w:rFonts w:eastAsia="Times New Roman" w:cs="Arial"/>
          <w:bCs/>
          <w:szCs w:val="24"/>
          <w:lang w:val="ca-ES" w:eastAsia="es-ES"/>
        </w:rPr>
        <w:t>i</w:t>
      </w:r>
      <w:r w:rsidRPr="00A56FCD">
        <w:rPr>
          <w:rFonts w:eastAsia="Times New Roman" w:cs="Arial"/>
          <w:b/>
          <w:bCs/>
          <w:szCs w:val="24"/>
          <w:lang w:val="ca-ES" w:eastAsia="es-ES"/>
        </w:rPr>
        <w:t xml:space="preserve"> Albert Torras</w:t>
      </w:r>
    </w:p>
    <w:p w:rsidR="00A56FCD" w:rsidRDefault="00A56FCD" w:rsidP="00A56FCD">
      <w:pPr>
        <w:spacing w:after="0"/>
        <w:contextualSpacing/>
        <w:rPr>
          <w:rFonts w:eastAsia="Times New Roman" w:cs="Arial"/>
          <w:b/>
          <w:bCs/>
          <w:szCs w:val="24"/>
          <w:lang w:val="ca-ES" w:eastAsia="es-ES"/>
        </w:rPr>
      </w:pPr>
    </w:p>
    <w:p w:rsidR="00A56FCD" w:rsidRPr="00050C01" w:rsidRDefault="00A56FCD" w:rsidP="00A56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eastAsia="Times New Roman" w:cs="Arial"/>
          <w:szCs w:val="24"/>
          <w:lang w:val="ca-ES" w:eastAsia="es-ES"/>
        </w:rPr>
      </w:pPr>
      <w:r w:rsidRPr="00050C01">
        <w:rPr>
          <w:rFonts w:eastAsia="Calibri" w:cs="Times New Roman"/>
          <w:b/>
          <w:lang w:val="ca-ES"/>
        </w:rPr>
        <w:t>Lloc</w:t>
      </w:r>
      <w:r w:rsidRPr="00050C01">
        <w:rPr>
          <w:rFonts w:eastAsia="Calibri" w:cs="Times New Roman"/>
          <w:lang w:val="ca-ES"/>
        </w:rPr>
        <w:t>: Casa Amèrica Catalunya. c/ Còrsega 299. Barcelona</w:t>
      </w:r>
    </w:p>
    <w:p w:rsidR="00A56FCD" w:rsidRPr="00050C01" w:rsidRDefault="00A56FCD" w:rsidP="00A56FCD">
      <w:pPr>
        <w:spacing w:after="0"/>
        <w:contextualSpacing/>
        <w:rPr>
          <w:rFonts w:eastAsia="Calibri" w:cs="Times New Roman"/>
          <w:lang w:val="ca-ES"/>
        </w:rPr>
      </w:pPr>
      <w:r w:rsidRPr="00050C01">
        <w:rPr>
          <w:rFonts w:eastAsia="Calibri" w:cs="Times New Roman"/>
          <w:lang w:val="ca-ES"/>
        </w:rPr>
        <w:t>Entrada lliure</w:t>
      </w:r>
    </w:p>
    <w:p w:rsidR="00A56FCD" w:rsidRDefault="00A56FCD" w:rsidP="00A56FCD">
      <w:pPr>
        <w:spacing w:after="0"/>
        <w:contextualSpacing/>
        <w:rPr>
          <w:rFonts w:eastAsia="Times New Roman" w:cs="Arial"/>
          <w:b/>
          <w:bCs/>
          <w:szCs w:val="24"/>
          <w:lang w:val="ca-ES" w:eastAsia="es-ES"/>
        </w:rPr>
      </w:pPr>
    </w:p>
    <w:p w:rsidR="00A56FCD" w:rsidRDefault="00A56FCD" w:rsidP="00A56FCD">
      <w:pPr>
        <w:spacing w:after="0"/>
        <w:contextualSpacing/>
        <w:rPr>
          <w:rFonts w:eastAsia="Times New Roman" w:cs="Arial"/>
          <w:b/>
          <w:bCs/>
          <w:szCs w:val="24"/>
          <w:lang w:val="ca-ES" w:eastAsia="es-ES"/>
        </w:rPr>
      </w:pPr>
    </w:p>
    <w:p w:rsidR="00A56FCD" w:rsidRDefault="0027110B" w:rsidP="00A56FCD">
      <w:pPr>
        <w:contextualSpacing/>
        <w:rPr>
          <w:b/>
        </w:rPr>
      </w:pPr>
      <w:r>
        <w:rPr>
          <w:b/>
        </w:rPr>
        <w:t>Dimecres 4</w:t>
      </w:r>
      <w:bookmarkStart w:id="0" w:name="_GoBack"/>
      <w:bookmarkEnd w:id="0"/>
      <w:r w:rsidR="00A56FCD">
        <w:rPr>
          <w:b/>
        </w:rPr>
        <w:t xml:space="preserve"> octubre</w:t>
      </w:r>
    </w:p>
    <w:p w:rsidR="00A56FCD" w:rsidRPr="007D3941" w:rsidRDefault="00A56FCD" w:rsidP="00A56FCD">
      <w:pPr>
        <w:contextualSpacing/>
        <w:rPr>
          <w:rFonts w:ascii="Tahoma" w:hAnsi="Tahoma" w:cs="Tahoma"/>
          <w:b/>
          <w:sz w:val="28"/>
          <w:szCs w:val="28"/>
        </w:rPr>
      </w:pPr>
      <w:r>
        <w:rPr>
          <w:rFonts w:ascii="Tahoma" w:hAnsi="Tahoma" w:cs="Tahoma"/>
          <w:b/>
          <w:sz w:val="28"/>
          <w:szCs w:val="28"/>
        </w:rPr>
        <w:t>C</w:t>
      </w:r>
      <w:r w:rsidRPr="007D3941">
        <w:rPr>
          <w:rFonts w:ascii="Tahoma" w:hAnsi="Tahoma" w:cs="Tahoma"/>
          <w:b/>
          <w:sz w:val="28"/>
          <w:szCs w:val="28"/>
        </w:rPr>
        <w:t>onferència de Marussia W</w:t>
      </w:r>
      <w:r>
        <w:rPr>
          <w:rFonts w:ascii="Tahoma" w:hAnsi="Tahoma" w:cs="Tahoma"/>
          <w:b/>
          <w:sz w:val="28"/>
          <w:szCs w:val="28"/>
        </w:rPr>
        <w:t>hat</w:t>
      </w:r>
      <w:r w:rsidRPr="007D3941">
        <w:rPr>
          <w:rFonts w:ascii="Tahoma" w:hAnsi="Tahoma" w:cs="Tahoma"/>
          <w:b/>
          <w:sz w:val="28"/>
          <w:szCs w:val="28"/>
        </w:rPr>
        <w:t xml:space="preserve">ely, </w:t>
      </w:r>
      <w:r>
        <w:rPr>
          <w:rFonts w:ascii="Tahoma" w:hAnsi="Tahoma" w:cs="Tahoma"/>
          <w:b/>
          <w:sz w:val="28"/>
          <w:szCs w:val="28"/>
        </w:rPr>
        <w:t>coordinadora de l’Aliança per l’Aigua del Brasil</w:t>
      </w:r>
    </w:p>
    <w:p w:rsidR="00A56FCD" w:rsidRDefault="00A56FCD" w:rsidP="00A56FCD">
      <w:pPr>
        <w:contextualSpacing/>
        <w:rPr>
          <w:b/>
        </w:rPr>
      </w:pPr>
      <w:r>
        <w:rPr>
          <w:b/>
        </w:rPr>
        <w:t>19:00h</w:t>
      </w:r>
    </w:p>
    <w:p w:rsidR="00A56FCD" w:rsidRDefault="00A56FCD" w:rsidP="00A56FCD">
      <w:pPr>
        <w:contextualSpacing/>
        <w:rPr>
          <w:b/>
        </w:rPr>
      </w:pPr>
    </w:p>
    <w:p w:rsidR="00A56FCD" w:rsidRPr="00F10A75" w:rsidRDefault="00A56FCD" w:rsidP="00A56FCD">
      <w:pPr>
        <w:contextualSpacing/>
      </w:pPr>
      <w:r w:rsidRPr="00F10A75">
        <w:rPr>
          <w:b/>
        </w:rPr>
        <w:t>Marussia Whately</w:t>
      </w:r>
      <w:r w:rsidRPr="00F10A75">
        <w:t>, arquitecta i urbanista brasilera, especialista en la gestió dels recursos hídrics i del medi ambient urbà, aborda la crisi de l’aigua que pateix el sud-est del Brasil i que posa en risc el subministrament d’</w:t>
      </w:r>
      <w:r>
        <w:t>aigua i energia en</w:t>
      </w:r>
      <w:r w:rsidRPr="00F10A75">
        <w:t xml:space="preserve"> aquesta regió on s’hi troba la principal ciutat del país, S</w:t>
      </w:r>
      <w:r w:rsidRPr="00F10A75">
        <w:rPr>
          <w:rFonts w:cs="Calibri"/>
          <w:noProof/>
        </w:rPr>
        <w:t>ã</w:t>
      </w:r>
      <w:r w:rsidRPr="00F10A75">
        <w:t xml:space="preserve">o Paulo, amb gairebé 20 milions d’habitants. </w:t>
      </w:r>
    </w:p>
    <w:p w:rsidR="00A56FCD" w:rsidRDefault="00A56FCD" w:rsidP="00A56FCD">
      <w:pPr>
        <w:contextualSpacing/>
        <w:rPr>
          <w:b/>
        </w:rPr>
      </w:pPr>
    </w:p>
    <w:p w:rsidR="00A56FCD" w:rsidRDefault="00A56FCD" w:rsidP="00A56FCD">
      <w:pPr>
        <w:contextualSpacing/>
        <w:rPr>
          <w:rFonts w:cs="Calibri"/>
        </w:rPr>
      </w:pPr>
      <w:r w:rsidRPr="007D3941">
        <w:rPr>
          <w:rFonts w:cs="Calibri"/>
          <w:b/>
          <w:noProof/>
        </w:rPr>
        <w:t>São Paulo</w:t>
      </w:r>
      <w:r w:rsidRPr="007D3941">
        <w:rPr>
          <w:rFonts w:cs="Calibri"/>
        </w:rPr>
        <w:t xml:space="preserve"> </w:t>
      </w:r>
      <w:r>
        <w:rPr>
          <w:rFonts w:cs="Calibri"/>
        </w:rPr>
        <w:t>travessa la pitjor crisi de l’aigua</w:t>
      </w:r>
      <w:r w:rsidRPr="007D3941">
        <w:rPr>
          <w:rFonts w:cs="Calibri"/>
        </w:rPr>
        <w:t xml:space="preserve"> de les darreres vuit dècades. </w:t>
      </w:r>
      <w:r>
        <w:rPr>
          <w:rFonts w:cs="Calibri"/>
        </w:rPr>
        <w:t xml:space="preserve">Al 2014 </w:t>
      </w:r>
      <w:r w:rsidRPr="007D3941">
        <w:rPr>
          <w:rFonts w:cs="Calibri"/>
        </w:rPr>
        <w:t xml:space="preserve">van començar les primeres restriccions de subministrament i les autoritats </w:t>
      </w:r>
      <w:r>
        <w:rPr>
          <w:rFonts w:cs="Calibri"/>
        </w:rPr>
        <w:t xml:space="preserve">ja van admetre aleshores la gravetat del problema. </w:t>
      </w:r>
    </w:p>
    <w:p w:rsidR="00A56FCD" w:rsidRDefault="00A56FCD" w:rsidP="00A56FCD">
      <w:pPr>
        <w:contextualSpacing/>
        <w:rPr>
          <w:rFonts w:cs="Calibri"/>
        </w:rPr>
      </w:pPr>
    </w:p>
    <w:p w:rsidR="00A56FCD" w:rsidRDefault="00A56FCD" w:rsidP="00A56FCD">
      <w:pPr>
        <w:contextualSpacing/>
        <w:rPr>
          <w:rFonts w:cs="Calibri"/>
          <w:shd w:val="clear" w:color="auto" w:fill="FFFFFF"/>
          <w:lang w:val="pt-BR"/>
        </w:rPr>
      </w:pPr>
      <w:r>
        <w:rPr>
          <w:rFonts w:cs="Calibri"/>
        </w:rPr>
        <w:t xml:space="preserve">Conscients de que el </w:t>
      </w:r>
      <w:r w:rsidRPr="007D3941">
        <w:rPr>
          <w:rFonts w:cs="Calibri"/>
          <w:shd w:val="clear" w:color="auto" w:fill="FFFFFF"/>
        </w:rPr>
        <w:t xml:space="preserve">que passi </w:t>
      </w:r>
      <w:r>
        <w:rPr>
          <w:rFonts w:cs="Calibri"/>
          <w:shd w:val="clear" w:color="auto" w:fill="FFFFFF"/>
        </w:rPr>
        <w:t xml:space="preserve">a </w:t>
      </w:r>
      <w:r w:rsidRPr="007D3941">
        <w:rPr>
          <w:rFonts w:cs="Calibri"/>
          <w:b/>
          <w:noProof/>
        </w:rPr>
        <w:t>São Paulo</w:t>
      </w:r>
      <w:r w:rsidRPr="007D3941">
        <w:rPr>
          <w:rFonts w:cs="Calibri"/>
          <w:shd w:val="clear" w:color="auto" w:fill="FFFFFF"/>
        </w:rPr>
        <w:t xml:space="preserve"> </w:t>
      </w:r>
      <w:r w:rsidRPr="007D3941">
        <w:rPr>
          <w:rFonts w:cs="Calibri"/>
        </w:rPr>
        <w:t xml:space="preserve">pot </w:t>
      </w:r>
      <w:r>
        <w:rPr>
          <w:rFonts w:cs="Calibri"/>
        </w:rPr>
        <w:t>afectar un model</w:t>
      </w:r>
      <w:r w:rsidRPr="007D3941">
        <w:rPr>
          <w:rFonts w:cs="Calibri"/>
        </w:rPr>
        <w:t xml:space="preserve"> de creixement </w:t>
      </w:r>
      <w:r>
        <w:rPr>
          <w:rFonts w:cs="Calibri"/>
        </w:rPr>
        <w:t xml:space="preserve">estés arreu del món, aquell any es va constituïr </w:t>
      </w:r>
      <w:r w:rsidRPr="00F10A75">
        <w:rPr>
          <w:rFonts w:cs="Calibri"/>
          <w:b/>
        </w:rPr>
        <w:t>l’Aliança per l’Aigua</w:t>
      </w:r>
      <w:r>
        <w:rPr>
          <w:rFonts w:cs="Calibri"/>
        </w:rPr>
        <w:t xml:space="preserve"> de la qual la </w:t>
      </w:r>
      <w:r w:rsidRPr="00F10A75">
        <w:rPr>
          <w:rFonts w:cs="Calibri"/>
          <w:b/>
        </w:rPr>
        <w:t>Marussia Whately</w:t>
      </w:r>
      <w:r>
        <w:rPr>
          <w:rFonts w:cs="Calibri"/>
        </w:rPr>
        <w:t xml:space="preserve"> n’és la coordinadora. </w:t>
      </w:r>
      <w:r>
        <w:rPr>
          <w:rFonts w:cs="Calibri"/>
          <w:shd w:val="clear" w:color="auto" w:fill="FFFFFF"/>
          <w:lang w:val="pt-BR"/>
        </w:rPr>
        <w:t>M</w:t>
      </w:r>
      <w:r w:rsidRPr="009B172F">
        <w:rPr>
          <w:rFonts w:cs="Calibri"/>
          <w:shd w:val="clear" w:color="auto" w:fill="FFFFFF"/>
          <w:lang w:val="pt-BR"/>
        </w:rPr>
        <w:t>és de quaranta organitzacions de la societat civil</w:t>
      </w:r>
      <w:r>
        <w:rPr>
          <w:rFonts w:cs="Calibri"/>
          <w:shd w:val="clear" w:color="auto" w:fill="FFFFFF"/>
          <w:lang w:val="pt-BR"/>
        </w:rPr>
        <w:t xml:space="preserve"> conformen aquest grup que busca</w:t>
      </w:r>
      <w:r w:rsidRPr="009B172F">
        <w:rPr>
          <w:rFonts w:cs="Calibri"/>
          <w:shd w:val="clear" w:color="auto" w:fill="FFFFFF"/>
          <w:lang w:val="pt-BR"/>
        </w:rPr>
        <w:t xml:space="preserve"> </w:t>
      </w:r>
      <w:r>
        <w:rPr>
          <w:rFonts w:cs="Calibri"/>
          <w:noProof/>
          <w:shd w:val="clear" w:color="auto" w:fill="FFFFFF"/>
          <w:lang w:val="pt-BR"/>
        </w:rPr>
        <w:t>solucions a aquesta greu</w:t>
      </w:r>
      <w:r w:rsidRPr="009B172F">
        <w:rPr>
          <w:rFonts w:cs="Calibri"/>
          <w:noProof/>
          <w:shd w:val="clear" w:color="auto" w:fill="FFFFFF"/>
          <w:lang w:val="pt-BR"/>
        </w:rPr>
        <w:t xml:space="preserve"> crisi</w:t>
      </w:r>
      <w:r>
        <w:rPr>
          <w:rFonts w:cs="Calibri"/>
          <w:shd w:val="clear" w:color="auto" w:fill="FFFFFF"/>
          <w:lang w:val="pt-BR"/>
        </w:rPr>
        <w:t xml:space="preserve"> hídrica.</w:t>
      </w:r>
    </w:p>
    <w:p w:rsidR="00A56FCD" w:rsidRDefault="00A56FCD" w:rsidP="00A56FCD">
      <w:pPr>
        <w:contextualSpacing/>
        <w:rPr>
          <w:rFonts w:cs="Calibri"/>
          <w:shd w:val="clear" w:color="auto" w:fill="FFFFFF"/>
          <w:lang w:val="pt-BR"/>
        </w:rPr>
      </w:pPr>
    </w:p>
    <w:p w:rsidR="00A56FCD" w:rsidRPr="00F10A75" w:rsidRDefault="00A56FCD" w:rsidP="00A56FCD">
      <w:pPr>
        <w:contextualSpacing/>
        <w:rPr>
          <w:rFonts w:cs="Calibri"/>
          <w:shd w:val="clear" w:color="auto" w:fill="FFFFFF"/>
          <w:lang w:val="pt-BR"/>
        </w:rPr>
      </w:pPr>
      <w:r w:rsidRPr="00F10A75">
        <w:rPr>
          <w:rFonts w:cs="Calibri"/>
          <w:b/>
        </w:rPr>
        <w:t>Marussia Whately</w:t>
      </w:r>
      <w:r>
        <w:rPr>
          <w:rFonts w:cs="Calibri"/>
          <w:b/>
        </w:rPr>
        <w:t xml:space="preserve"> </w:t>
      </w:r>
      <w:r w:rsidRPr="00F10A75">
        <w:rPr>
          <w:rFonts w:cs="Calibri"/>
        </w:rPr>
        <w:t>també va coordinar</w:t>
      </w:r>
      <w:r>
        <w:rPr>
          <w:rFonts w:cs="Calibri"/>
          <w:b/>
        </w:rPr>
        <w:t xml:space="preserve"> </w:t>
      </w:r>
      <w:r>
        <w:rPr>
          <w:rFonts w:cs="Calibri"/>
          <w:lang w:val="pt-BR"/>
        </w:rPr>
        <w:t xml:space="preserve">durant una dècada </w:t>
      </w:r>
      <w:r w:rsidRPr="009B172F">
        <w:rPr>
          <w:rFonts w:cs="Calibri"/>
          <w:lang w:val="pt-BR"/>
        </w:rPr>
        <w:t xml:space="preserve">diversos programes de </w:t>
      </w:r>
      <w:r w:rsidRPr="009B172F">
        <w:rPr>
          <w:rFonts w:cs="Calibri"/>
          <w:noProof/>
          <w:lang w:val="pt-BR"/>
        </w:rPr>
        <w:t xml:space="preserve">l’Institut Socioambiental </w:t>
      </w:r>
      <w:r w:rsidRPr="009B172F">
        <w:rPr>
          <w:rFonts w:cs="Calibri"/>
          <w:lang w:val="pt-BR"/>
        </w:rPr>
        <w:t xml:space="preserve">(ISA), organització </w:t>
      </w:r>
      <w:r>
        <w:rPr>
          <w:rFonts w:cs="Calibri"/>
          <w:lang w:val="pt-BR"/>
        </w:rPr>
        <w:t xml:space="preserve">sense ànim de </w:t>
      </w:r>
      <w:proofErr w:type="gramStart"/>
      <w:r>
        <w:rPr>
          <w:rFonts w:cs="Calibri"/>
          <w:lang w:val="pt-BR"/>
        </w:rPr>
        <w:t>lucre</w:t>
      </w:r>
      <w:proofErr w:type="gramEnd"/>
      <w:r>
        <w:rPr>
          <w:rFonts w:cs="Calibri"/>
          <w:lang w:val="pt-BR"/>
        </w:rPr>
        <w:t xml:space="preserve"> </w:t>
      </w:r>
      <w:r w:rsidRPr="009B172F">
        <w:rPr>
          <w:rFonts w:cs="Calibri"/>
          <w:lang w:val="pt-BR"/>
        </w:rPr>
        <w:t>de la societat civil bras</w:t>
      </w:r>
      <w:r>
        <w:rPr>
          <w:rFonts w:cs="Calibri"/>
          <w:lang w:val="pt-BR"/>
        </w:rPr>
        <w:t>ilera fundada al</w:t>
      </w:r>
      <w:r w:rsidRPr="009B172F">
        <w:rPr>
          <w:rFonts w:cs="Calibri"/>
          <w:lang w:val="pt-BR"/>
        </w:rPr>
        <w:t xml:space="preserve"> 1994 per proposar solucions integrals a problemes socials i ambientals en relació amb el medi ambient, el patrimoni cultural i humà, i els drets dels pobles.</w:t>
      </w:r>
    </w:p>
    <w:p w:rsidR="00A56FCD" w:rsidRDefault="00A56FCD" w:rsidP="00A56FCD">
      <w:pPr>
        <w:contextualSpacing/>
        <w:jc w:val="both"/>
        <w:rPr>
          <w:rFonts w:cs="Calibri"/>
          <w:shd w:val="clear" w:color="auto" w:fill="FFFFFF"/>
          <w:lang w:val="pt-BR"/>
        </w:rPr>
      </w:pPr>
    </w:p>
    <w:p w:rsidR="00A56FCD" w:rsidRPr="00F10A75" w:rsidRDefault="00A56FCD" w:rsidP="00A56FCD">
      <w:pPr>
        <w:contextualSpacing/>
      </w:pPr>
      <w:r w:rsidRPr="00F10A75">
        <w:t xml:space="preserve">La conferència de </w:t>
      </w:r>
      <w:r w:rsidRPr="00F10A75">
        <w:rPr>
          <w:b/>
        </w:rPr>
        <w:t>Marussia Whately</w:t>
      </w:r>
      <w:r w:rsidRPr="00F10A75">
        <w:t xml:space="preserve"> forma part del cicle </w:t>
      </w:r>
      <w:r w:rsidRPr="00F10A75">
        <w:rPr>
          <w:b/>
        </w:rPr>
        <w:t>Aigua i Metròpoli</w:t>
      </w:r>
      <w:r w:rsidRPr="00F10A75">
        <w:t xml:space="preserve"> impulsat per la </w:t>
      </w:r>
      <w:r w:rsidRPr="00F10A75">
        <w:rPr>
          <w:b/>
        </w:rPr>
        <w:t>Fundació We Are Water</w:t>
      </w:r>
      <w:r w:rsidRPr="00F10A75">
        <w:t xml:space="preserve"> i </w:t>
      </w:r>
      <w:r w:rsidRPr="00F10A75">
        <w:rPr>
          <w:b/>
        </w:rPr>
        <w:t>Casa Amèrica Catalunya</w:t>
      </w:r>
      <w:r w:rsidRPr="00F10A75">
        <w:t>.</w:t>
      </w:r>
    </w:p>
    <w:p w:rsidR="00A56FCD" w:rsidRDefault="00A56FCD" w:rsidP="00A56FCD">
      <w:pPr>
        <w:contextualSpacing/>
        <w:jc w:val="both"/>
        <w:rPr>
          <w:rFonts w:cs="Calibri"/>
        </w:rPr>
      </w:pPr>
    </w:p>
    <w:p w:rsidR="00A56FCD" w:rsidRDefault="00A56FCD" w:rsidP="00A56FCD">
      <w:pPr>
        <w:contextualSpacing/>
        <w:jc w:val="both"/>
        <w:rPr>
          <w:rFonts w:cs="Calibri"/>
        </w:rPr>
      </w:pPr>
      <w:r w:rsidRPr="00F10A75">
        <w:rPr>
          <w:rFonts w:cs="Calibri"/>
          <w:b/>
        </w:rPr>
        <w:t>Lloc:</w:t>
      </w:r>
      <w:r>
        <w:rPr>
          <w:rFonts w:cs="Calibri"/>
        </w:rPr>
        <w:t xml:space="preserve"> </w:t>
      </w:r>
      <w:r w:rsidRPr="00F10A75">
        <w:rPr>
          <w:rFonts w:cs="Calibri"/>
          <w:b/>
          <w:color w:val="FF0000"/>
        </w:rPr>
        <w:t>Roca Gallery. c/ Joan Güell 211-213. Barcelona</w:t>
      </w:r>
    </w:p>
    <w:p w:rsidR="00A56FCD" w:rsidRDefault="00A56FCD" w:rsidP="00A56FCD">
      <w:pPr>
        <w:contextualSpacing/>
        <w:jc w:val="both"/>
        <w:rPr>
          <w:rFonts w:cs="Calibri"/>
        </w:rPr>
      </w:pPr>
      <w:r>
        <w:rPr>
          <w:rFonts w:cs="Calibri"/>
        </w:rPr>
        <w:t>Entrada lliure</w:t>
      </w:r>
    </w:p>
    <w:p w:rsidR="00A56FCD" w:rsidRDefault="00A56FCD" w:rsidP="00A56FCD">
      <w:pPr>
        <w:spacing w:after="0"/>
        <w:contextualSpacing/>
        <w:rPr>
          <w:rFonts w:eastAsia="Times New Roman" w:cs="Arial"/>
          <w:b/>
          <w:bCs/>
          <w:szCs w:val="24"/>
          <w:lang w:val="ca-ES" w:eastAsia="es-ES"/>
        </w:rPr>
      </w:pPr>
    </w:p>
    <w:p w:rsidR="0035724B" w:rsidRPr="0035724B" w:rsidRDefault="0035724B" w:rsidP="0035724B">
      <w:pPr>
        <w:spacing w:after="0"/>
        <w:contextualSpacing/>
        <w:rPr>
          <w:rFonts w:cs="Arial"/>
          <w:b/>
          <w:bCs/>
          <w:szCs w:val="24"/>
        </w:rPr>
      </w:pPr>
      <w:r w:rsidRPr="0035724B">
        <w:rPr>
          <w:rFonts w:cs="Arial"/>
          <w:b/>
          <w:bCs/>
          <w:szCs w:val="24"/>
        </w:rPr>
        <w:t xml:space="preserve">Dimecres 4 octubre </w:t>
      </w:r>
    </w:p>
    <w:p w:rsidR="0035724B" w:rsidRPr="0035724B" w:rsidRDefault="0035724B" w:rsidP="0035724B">
      <w:pPr>
        <w:spacing w:after="0"/>
        <w:contextualSpacing/>
        <w:rPr>
          <w:rFonts w:ascii="Tahoma" w:hAnsi="Tahoma" w:cs="Tahoma"/>
          <w:b/>
          <w:bCs/>
          <w:sz w:val="28"/>
          <w:szCs w:val="28"/>
        </w:rPr>
      </w:pPr>
      <w:r w:rsidRPr="0035724B">
        <w:rPr>
          <w:rFonts w:ascii="Tahoma" w:hAnsi="Tahoma" w:cs="Tahoma"/>
          <w:b/>
          <w:bCs/>
          <w:sz w:val="28"/>
          <w:szCs w:val="28"/>
        </w:rPr>
        <w:t xml:space="preserve">‘En el canto de todos’: Homenatge a Violeta Parra </w:t>
      </w:r>
    </w:p>
    <w:p w:rsidR="0035724B" w:rsidRPr="0035724B" w:rsidRDefault="0035724B" w:rsidP="0035724B">
      <w:pPr>
        <w:spacing w:after="0"/>
        <w:contextualSpacing/>
        <w:rPr>
          <w:rFonts w:cs="Arial"/>
          <w:b/>
          <w:bCs/>
          <w:szCs w:val="24"/>
        </w:rPr>
      </w:pPr>
      <w:r w:rsidRPr="0035724B">
        <w:rPr>
          <w:rFonts w:cs="Arial"/>
          <w:b/>
          <w:bCs/>
          <w:szCs w:val="24"/>
        </w:rPr>
        <w:t>19:30h</w:t>
      </w:r>
    </w:p>
    <w:p w:rsidR="0035724B" w:rsidRPr="0035724B" w:rsidRDefault="0035724B" w:rsidP="0035724B">
      <w:pPr>
        <w:spacing w:after="0"/>
        <w:contextualSpacing/>
        <w:rPr>
          <w:rFonts w:cs="Arial"/>
          <w:b/>
          <w:bCs/>
          <w:szCs w:val="24"/>
        </w:rPr>
      </w:pPr>
    </w:p>
    <w:p w:rsidR="00EC680A" w:rsidRDefault="0035724B" w:rsidP="0035724B">
      <w:pPr>
        <w:spacing w:after="0"/>
        <w:contextualSpacing/>
        <w:rPr>
          <w:rFonts w:cs="Arial"/>
          <w:szCs w:val="24"/>
          <w:lang w:val="ca-ES"/>
        </w:rPr>
      </w:pPr>
      <w:r w:rsidRPr="0035724B">
        <w:rPr>
          <w:rFonts w:cs="Arial"/>
          <w:b/>
          <w:szCs w:val="24"/>
          <w:lang w:val="ca-ES"/>
        </w:rPr>
        <w:t>Violeta Parra</w:t>
      </w:r>
      <w:r w:rsidRPr="0035724B">
        <w:rPr>
          <w:rFonts w:cs="Arial"/>
          <w:szCs w:val="24"/>
          <w:lang w:val="ca-ES"/>
        </w:rPr>
        <w:t xml:space="preserve">, referent de la música popular xilena, cantant, poeta, compositora, pintora, escultora, brodadora i ceramista, és homenatjada amb motiu del centenari del seu naixement. </w:t>
      </w:r>
      <w:r w:rsidR="00EC680A">
        <w:rPr>
          <w:rFonts w:cs="Arial"/>
          <w:szCs w:val="24"/>
          <w:lang w:val="ca-ES"/>
        </w:rPr>
        <w:br/>
      </w:r>
    </w:p>
    <w:p w:rsidR="0035724B" w:rsidRDefault="0035724B" w:rsidP="0035724B">
      <w:pPr>
        <w:spacing w:after="0"/>
        <w:contextualSpacing/>
        <w:rPr>
          <w:rFonts w:cs="Arial"/>
          <w:szCs w:val="24"/>
          <w:lang w:val="ca-ES"/>
        </w:rPr>
      </w:pPr>
      <w:r w:rsidRPr="0035724B">
        <w:rPr>
          <w:rFonts w:cs="Arial"/>
          <w:szCs w:val="24"/>
          <w:lang w:val="ca-ES"/>
        </w:rPr>
        <w:t xml:space="preserve">El 4 d'octubre del 1917 va néixer al sud de Xile </w:t>
      </w:r>
      <w:r w:rsidRPr="0035724B">
        <w:rPr>
          <w:rFonts w:cs="Arial"/>
          <w:b/>
          <w:szCs w:val="24"/>
          <w:lang w:val="ca-ES"/>
        </w:rPr>
        <w:t>Violeta Parra</w:t>
      </w:r>
      <w:r w:rsidRPr="0035724B">
        <w:rPr>
          <w:rFonts w:cs="Arial"/>
          <w:szCs w:val="24"/>
          <w:lang w:val="ca-ES"/>
        </w:rPr>
        <w:t xml:space="preserve">, la cantautora més internacional i estimada del país austral. Artista polifacètica compromesa amb la realitat social del seu país, va ser una de les principals folkloristes d'Amèrica i gran investigadora, divulgadora i renovadora de la música popular de Xile. Autora de cançons mítiques com </w:t>
      </w:r>
      <w:r w:rsidRPr="0035724B">
        <w:rPr>
          <w:rFonts w:cs="Arial"/>
          <w:i/>
          <w:szCs w:val="24"/>
          <w:lang w:val="ca-ES"/>
        </w:rPr>
        <w:t>Gracias a la vida</w:t>
      </w:r>
      <w:r w:rsidRPr="0035724B">
        <w:rPr>
          <w:rFonts w:cs="Arial"/>
          <w:szCs w:val="24"/>
          <w:lang w:val="ca-ES"/>
        </w:rPr>
        <w:t xml:space="preserve"> o </w:t>
      </w:r>
      <w:r w:rsidRPr="0035724B">
        <w:rPr>
          <w:rFonts w:cs="Arial"/>
          <w:i/>
          <w:szCs w:val="24"/>
          <w:lang w:val="ca-ES"/>
        </w:rPr>
        <w:t>Volver a los 17</w:t>
      </w:r>
      <w:r w:rsidRPr="0035724B">
        <w:rPr>
          <w:rFonts w:cs="Arial"/>
          <w:szCs w:val="24"/>
          <w:lang w:val="ca-ES"/>
        </w:rPr>
        <w:t xml:space="preserve">, el seu talent i rigor van ser reconeguts a nivell internacional. </w:t>
      </w:r>
      <w:r w:rsidRPr="0035724B">
        <w:rPr>
          <w:rFonts w:cs="Arial"/>
          <w:szCs w:val="24"/>
          <w:lang w:val="ca-ES"/>
        </w:rPr>
        <w:br/>
      </w:r>
    </w:p>
    <w:p w:rsidR="0035724B" w:rsidRPr="0035724B" w:rsidRDefault="0035724B" w:rsidP="0035724B">
      <w:pPr>
        <w:spacing w:after="0"/>
        <w:contextualSpacing/>
        <w:rPr>
          <w:rFonts w:cs="Arial"/>
          <w:szCs w:val="24"/>
        </w:rPr>
      </w:pPr>
      <w:r w:rsidRPr="0035724B">
        <w:rPr>
          <w:rFonts w:cs="Arial"/>
          <w:szCs w:val="24"/>
          <w:lang w:val="ca-ES"/>
        </w:rPr>
        <w:t xml:space="preserve">L'homenatge comptarà amb la intervenció de </w:t>
      </w:r>
      <w:r w:rsidRPr="0035724B">
        <w:rPr>
          <w:rFonts w:cs="Arial"/>
          <w:b/>
          <w:szCs w:val="24"/>
          <w:lang w:val="ca-ES"/>
        </w:rPr>
        <w:t>Marisol García</w:t>
      </w:r>
      <w:r w:rsidRPr="0035724B">
        <w:rPr>
          <w:rFonts w:cs="Arial"/>
          <w:szCs w:val="24"/>
          <w:lang w:val="ca-ES"/>
        </w:rPr>
        <w:t xml:space="preserve">, periodista musical xilena, autora de </w:t>
      </w:r>
      <w:r w:rsidRPr="0035724B">
        <w:rPr>
          <w:rFonts w:cs="Arial"/>
          <w:i/>
          <w:szCs w:val="24"/>
          <w:lang w:val="ca-ES"/>
        </w:rPr>
        <w:t>Violeta Parra en sus palabras</w:t>
      </w:r>
      <w:r w:rsidRPr="0035724B">
        <w:rPr>
          <w:rFonts w:cs="Arial"/>
          <w:szCs w:val="24"/>
          <w:lang w:val="ca-ES"/>
        </w:rPr>
        <w:t xml:space="preserve">, el primer llibre que recopila les entrevistes ofertes per l'artista xilena, i </w:t>
      </w:r>
      <w:r>
        <w:rPr>
          <w:rFonts w:cs="Arial"/>
          <w:b/>
          <w:szCs w:val="24"/>
          <w:lang w:val="ca-ES"/>
        </w:rPr>
        <w:t>Eulogio Dávalos</w:t>
      </w:r>
      <w:r w:rsidRPr="0035724B">
        <w:rPr>
          <w:rFonts w:cs="Arial"/>
          <w:szCs w:val="24"/>
          <w:lang w:val="ca-ES"/>
        </w:rPr>
        <w:t xml:space="preserve">, </w:t>
      </w:r>
      <w:r>
        <w:rPr>
          <w:rFonts w:cs="Arial"/>
          <w:szCs w:val="24"/>
          <w:lang w:val="ca-ES"/>
        </w:rPr>
        <w:t>músic xilè i prestigiòs intèrpret de guitarra clàssica.</w:t>
      </w:r>
      <w:r w:rsidRPr="0035724B">
        <w:rPr>
          <w:rFonts w:cs="Arial"/>
          <w:szCs w:val="24"/>
          <w:lang w:val="ca-ES"/>
        </w:rPr>
        <w:br/>
      </w:r>
      <w:r w:rsidRPr="0035724B">
        <w:rPr>
          <w:rFonts w:cs="Arial"/>
          <w:szCs w:val="24"/>
          <w:lang w:val="ca-ES"/>
        </w:rPr>
        <w:br/>
        <w:t xml:space="preserve">Durant l'homenatge, l'actriu xilena </w:t>
      </w:r>
      <w:r w:rsidRPr="0035724B">
        <w:rPr>
          <w:rFonts w:cs="Arial"/>
          <w:b/>
          <w:szCs w:val="24"/>
          <w:lang w:val="ca-ES"/>
        </w:rPr>
        <w:t xml:space="preserve">Lorena Carrizo </w:t>
      </w:r>
      <w:r w:rsidRPr="0035724B">
        <w:rPr>
          <w:rFonts w:cs="Arial"/>
          <w:szCs w:val="24"/>
          <w:lang w:val="ca-ES"/>
        </w:rPr>
        <w:t>i</w:t>
      </w:r>
      <w:r w:rsidRPr="0035724B">
        <w:rPr>
          <w:rFonts w:cs="Arial"/>
          <w:szCs w:val="24"/>
        </w:rPr>
        <w:t xml:space="preserve"> la directora </w:t>
      </w:r>
      <w:r w:rsidRPr="0035724B">
        <w:rPr>
          <w:rFonts w:cs="Arial"/>
          <w:b/>
          <w:bCs/>
          <w:szCs w:val="24"/>
        </w:rPr>
        <w:t>Marcela Terra</w:t>
      </w:r>
      <w:r w:rsidRPr="0035724B">
        <w:rPr>
          <w:rFonts w:cs="Arial"/>
          <w:szCs w:val="24"/>
        </w:rPr>
        <w:t xml:space="preserve"> presentaran un </w:t>
      </w:r>
      <w:r w:rsidRPr="0035724B">
        <w:rPr>
          <w:rFonts w:cs="Arial"/>
          <w:i/>
          <w:szCs w:val="24"/>
        </w:rPr>
        <w:t>work in progress</w:t>
      </w:r>
      <w:r w:rsidRPr="0035724B">
        <w:rPr>
          <w:rFonts w:cs="Arial"/>
          <w:szCs w:val="24"/>
        </w:rPr>
        <w:t xml:space="preserve"> teatral</w:t>
      </w:r>
      <w:r w:rsidRPr="0035724B">
        <w:rPr>
          <w:rFonts w:cs="Arial"/>
          <w:szCs w:val="24"/>
          <w:lang w:val="ca-ES"/>
        </w:rPr>
        <w:t xml:space="preserve"> sobre Violeta Parra i la cantant </w:t>
      </w:r>
      <w:r w:rsidRPr="0035724B">
        <w:rPr>
          <w:rFonts w:cs="Arial"/>
          <w:b/>
          <w:szCs w:val="24"/>
          <w:lang w:val="ca-ES"/>
        </w:rPr>
        <w:t>Rusó Sala</w:t>
      </w:r>
      <w:r w:rsidRPr="0035724B">
        <w:rPr>
          <w:rFonts w:cs="Arial"/>
          <w:szCs w:val="24"/>
          <w:lang w:val="ca-ES"/>
        </w:rPr>
        <w:t xml:space="preserve"> interpretarà algunes de les cançons de </w:t>
      </w:r>
      <w:r w:rsidRPr="0035724B">
        <w:rPr>
          <w:rFonts w:cs="Arial"/>
          <w:i/>
          <w:szCs w:val="24"/>
          <w:lang w:val="ca-ES"/>
        </w:rPr>
        <w:t>La Violeta</w:t>
      </w:r>
      <w:r w:rsidR="00EC680A">
        <w:rPr>
          <w:rFonts w:cs="Arial"/>
          <w:szCs w:val="24"/>
          <w:lang w:val="ca-ES"/>
        </w:rPr>
        <w:t xml:space="preserve">, com també es coneix </w:t>
      </w:r>
      <w:r w:rsidRPr="0035724B">
        <w:rPr>
          <w:rFonts w:cs="Arial"/>
          <w:szCs w:val="24"/>
          <w:lang w:val="ca-ES"/>
        </w:rPr>
        <w:t xml:space="preserve"> Parra a Xile.</w:t>
      </w:r>
    </w:p>
    <w:p w:rsidR="00A56FCD" w:rsidRPr="00A56FCD" w:rsidRDefault="00A56FCD" w:rsidP="00A56FCD">
      <w:pPr>
        <w:spacing w:after="0"/>
        <w:contextualSpacing/>
        <w:rPr>
          <w:rFonts w:eastAsia="Times New Roman" w:cs="Arial"/>
          <w:b/>
          <w:bCs/>
          <w:szCs w:val="24"/>
          <w:lang w:val="ca-ES" w:eastAsia="es-ES"/>
        </w:rPr>
      </w:pPr>
    </w:p>
    <w:p w:rsidR="0035724B" w:rsidRPr="00050C01" w:rsidRDefault="0035724B" w:rsidP="003572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eastAsia="Times New Roman" w:cs="Arial"/>
          <w:szCs w:val="24"/>
          <w:lang w:val="ca-ES" w:eastAsia="es-ES"/>
        </w:rPr>
      </w:pPr>
      <w:r w:rsidRPr="00050C01">
        <w:rPr>
          <w:rFonts w:eastAsia="Calibri" w:cs="Times New Roman"/>
          <w:b/>
          <w:lang w:val="ca-ES"/>
        </w:rPr>
        <w:t>Lloc</w:t>
      </w:r>
      <w:r w:rsidRPr="00050C01">
        <w:rPr>
          <w:rFonts w:eastAsia="Calibri" w:cs="Times New Roman"/>
          <w:lang w:val="ca-ES"/>
        </w:rPr>
        <w:t>: Casa Amèrica Catalunya. c/ Còrsega 299. Barcelona</w:t>
      </w:r>
    </w:p>
    <w:p w:rsidR="0035724B" w:rsidRPr="00050C01" w:rsidRDefault="0035724B" w:rsidP="0035724B">
      <w:pPr>
        <w:spacing w:after="0"/>
        <w:contextualSpacing/>
        <w:rPr>
          <w:rFonts w:eastAsia="Calibri" w:cs="Times New Roman"/>
          <w:lang w:val="ca-ES"/>
        </w:rPr>
      </w:pPr>
      <w:r w:rsidRPr="00050C01">
        <w:rPr>
          <w:rFonts w:eastAsia="Calibri" w:cs="Times New Roman"/>
          <w:lang w:val="ca-ES"/>
        </w:rPr>
        <w:t>Entrada lliure</w:t>
      </w:r>
    </w:p>
    <w:p w:rsidR="00A56FCD" w:rsidRDefault="00A56FCD" w:rsidP="00A56FCD">
      <w:pPr>
        <w:contextualSpacing/>
        <w:rPr>
          <w:rFonts w:eastAsia="Calibri" w:cs="Times New Roman"/>
        </w:rPr>
      </w:pPr>
    </w:p>
    <w:p w:rsidR="00A92A6B" w:rsidRPr="0035724B" w:rsidRDefault="00A92A6B" w:rsidP="00A92A6B">
      <w:pPr>
        <w:spacing w:after="0"/>
        <w:contextualSpacing/>
        <w:rPr>
          <w:rFonts w:cs="Arial"/>
          <w:b/>
          <w:bCs/>
          <w:szCs w:val="24"/>
        </w:rPr>
      </w:pPr>
      <w:r>
        <w:rPr>
          <w:rFonts w:cs="Arial"/>
          <w:b/>
          <w:bCs/>
          <w:szCs w:val="24"/>
        </w:rPr>
        <w:t>Dijous 5</w:t>
      </w:r>
      <w:r w:rsidRPr="0035724B">
        <w:rPr>
          <w:rFonts w:cs="Arial"/>
          <w:b/>
          <w:bCs/>
          <w:szCs w:val="24"/>
        </w:rPr>
        <w:t xml:space="preserve"> octubre </w:t>
      </w:r>
    </w:p>
    <w:p w:rsidR="00A92A6B" w:rsidRDefault="00A92A6B" w:rsidP="00A92A6B">
      <w:pPr>
        <w:spacing w:after="0"/>
        <w:contextualSpacing/>
        <w:rPr>
          <w:rFonts w:ascii="Tahoma" w:hAnsi="Tahoma" w:cs="Tahoma"/>
          <w:b/>
          <w:bCs/>
          <w:sz w:val="28"/>
          <w:szCs w:val="28"/>
        </w:rPr>
      </w:pPr>
      <w:r>
        <w:rPr>
          <w:rFonts w:ascii="Tahoma" w:hAnsi="Tahoma" w:cs="Tahoma"/>
          <w:b/>
          <w:bCs/>
          <w:sz w:val="28"/>
          <w:szCs w:val="28"/>
        </w:rPr>
        <w:t xml:space="preserve">Concert: </w:t>
      </w:r>
      <w:r w:rsidRPr="0035724B">
        <w:rPr>
          <w:rFonts w:ascii="Tahoma" w:hAnsi="Tahoma" w:cs="Tahoma"/>
          <w:b/>
          <w:bCs/>
          <w:sz w:val="28"/>
          <w:szCs w:val="28"/>
        </w:rPr>
        <w:t>‘</w:t>
      </w:r>
      <w:r>
        <w:rPr>
          <w:rFonts w:ascii="Tahoma" w:hAnsi="Tahoma" w:cs="Tahoma"/>
          <w:b/>
          <w:bCs/>
          <w:sz w:val="28"/>
          <w:szCs w:val="28"/>
        </w:rPr>
        <w:t>Flors vermelles per a Violeta’</w:t>
      </w:r>
    </w:p>
    <w:p w:rsidR="00A92A6B" w:rsidRDefault="00A92A6B" w:rsidP="00A92A6B">
      <w:pPr>
        <w:spacing w:after="0"/>
        <w:contextualSpacing/>
        <w:rPr>
          <w:rFonts w:cs="Arial"/>
          <w:b/>
          <w:bCs/>
          <w:szCs w:val="24"/>
        </w:rPr>
      </w:pPr>
      <w:r w:rsidRPr="0035724B">
        <w:rPr>
          <w:rFonts w:cs="Arial"/>
          <w:b/>
          <w:bCs/>
          <w:szCs w:val="24"/>
        </w:rPr>
        <w:t>19:30h</w:t>
      </w:r>
    </w:p>
    <w:p w:rsidR="00A92A6B" w:rsidRDefault="00A92A6B" w:rsidP="00A92A6B">
      <w:pPr>
        <w:spacing w:after="0"/>
        <w:contextualSpacing/>
        <w:rPr>
          <w:rFonts w:cs="Arial"/>
          <w:b/>
          <w:bCs/>
          <w:szCs w:val="24"/>
        </w:rPr>
      </w:pPr>
    </w:p>
    <w:p w:rsidR="00A92A6B" w:rsidRDefault="00A92A6B" w:rsidP="00A92A6B">
      <w:pPr>
        <w:spacing w:after="0"/>
        <w:contextualSpacing/>
      </w:pPr>
      <w:r>
        <w:t xml:space="preserve">Segona sessió de l'homenatge que </w:t>
      </w:r>
      <w:r w:rsidRPr="00A92A6B">
        <w:rPr>
          <w:b/>
        </w:rPr>
        <w:t>Casa Amèrica Catalunya</w:t>
      </w:r>
      <w:r>
        <w:t xml:space="preserve"> i el </w:t>
      </w:r>
      <w:r w:rsidRPr="00A92A6B">
        <w:rPr>
          <w:b/>
        </w:rPr>
        <w:t xml:space="preserve">Centre Salvador Allende </w:t>
      </w:r>
      <w:r>
        <w:t xml:space="preserve">organitzen per recordar l'artista xilena </w:t>
      </w:r>
      <w:r w:rsidRPr="00A92A6B">
        <w:rPr>
          <w:b/>
        </w:rPr>
        <w:t>Violeta Parra</w:t>
      </w:r>
      <w:r>
        <w:t xml:space="preserve"> l'any del centenari del seu naixement i també en els cinquanta anys de la seva mort. </w:t>
      </w:r>
    </w:p>
    <w:p w:rsidR="00A92A6B" w:rsidRDefault="00A92A6B" w:rsidP="00A92A6B">
      <w:pPr>
        <w:spacing w:after="0"/>
        <w:contextualSpacing/>
      </w:pPr>
    </w:p>
    <w:p w:rsidR="00A92A6B" w:rsidRDefault="00A92A6B" w:rsidP="00A92A6B">
      <w:pPr>
        <w:spacing w:after="0"/>
        <w:contextualSpacing/>
      </w:pPr>
      <w:r>
        <w:t xml:space="preserve">Les veus i guitarres de </w:t>
      </w:r>
      <w:r>
        <w:rPr>
          <w:rStyle w:val="Textoennegrita"/>
        </w:rPr>
        <w:t>Myriam Quiñones</w:t>
      </w:r>
      <w:r>
        <w:t xml:space="preserve"> (Perú), </w:t>
      </w:r>
      <w:r>
        <w:rPr>
          <w:rStyle w:val="Textoennegrita"/>
        </w:rPr>
        <w:t>Teresa Rojas</w:t>
      </w:r>
      <w:r>
        <w:t xml:space="preserve"> (Xile), </w:t>
      </w:r>
      <w:r>
        <w:rPr>
          <w:rStyle w:val="Textoennegrita"/>
        </w:rPr>
        <w:t>Raúl Sandín</w:t>
      </w:r>
      <w:r>
        <w:t xml:space="preserve"> (Mèxic), Lucho Roa (Xile), Luis Pastor (Extremadura) i el grup </w:t>
      </w:r>
      <w:r>
        <w:rPr>
          <w:rStyle w:val="Textoennegrita"/>
        </w:rPr>
        <w:t>Sakapatú</w:t>
      </w:r>
      <w:r>
        <w:t xml:space="preserve"> s'uneixen en un concert únic per cantar a la rebel contestatària, </w:t>
      </w:r>
      <w:r>
        <w:rPr>
          <w:rStyle w:val="Textoennegrita"/>
        </w:rPr>
        <w:t>Violeta Parra</w:t>
      </w:r>
      <w:r>
        <w:t xml:space="preserve">. </w:t>
      </w:r>
      <w:r>
        <w:br/>
      </w:r>
      <w:r>
        <w:br/>
        <w:t xml:space="preserve">La poesia, la rebel·lia, el lament, l'alegria, les denúncies i frustracions, l'amor i el desamor de l'artista xilena </w:t>
      </w:r>
      <w:r w:rsidRPr="001124D3">
        <w:rPr>
          <w:b/>
        </w:rPr>
        <w:t>Violeta Parra</w:t>
      </w:r>
      <w:r>
        <w:t xml:space="preserve"> en les veus d'un grup d'entranyables amics del </w:t>
      </w:r>
      <w:r>
        <w:rPr>
          <w:rStyle w:val="nfasis"/>
        </w:rPr>
        <w:t>Cant Lliure</w:t>
      </w:r>
      <w:r>
        <w:t>. Tots ells segueixen els ensenyaments d'una dona singular que, sense conèixer cap aula, ha deixat un immens llegat cultural. Recopiladora essencial del cant popular, que no té més autor més que la intel·ligència d’antuvi i les vivències ancestrals comunicades pel boca orella dels habitants del país de la fi del món.</w:t>
      </w:r>
    </w:p>
    <w:p w:rsidR="00A92A6B" w:rsidRDefault="00A92A6B" w:rsidP="00A92A6B">
      <w:pPr>
        <w:spacing w:after="0"/>
        <w:contextualSpacing/>
      </w:pPr>
    </w:p>
    <w:p w:rsidR="00A92A6B" w:rsidRPr="001124D3" w:rsidRDefault="00A92A6B" w:rsidP="00A92A6B">
      <w:pPr>
        <w:spacing w:after="0"/>
        <w:contextualSpacing/>
        <w:rPr>
          <w:b/>
          <w:color w:val="FF0000"/>
        </w:rPr>
      </w:pPr>
      <w:r w:rsidRPr="001124D3">
        <w:rPr>
          <w:b/>
        </w:rPr>
        <w:t>Lloc:</w:t>
      </w:r>
      <w:r>
        <w:t xml:space="preserve"> </w:t>
      </w:r>
      <w:r w:rsidRPr="001124D3">
        <w:rPr>
          <w:b/>
          <w:color w:val="FF0000"/>
        </w:rPr>
        <w:t xml:space="preserve">Casal de Can Travi. </w:t>
      </w:r>
      <w:r w:rsidR="001124D3">
        <w:rPr>
          <w:b/>
          <w:color w:val="FF0000"/>
        </w:rPr>
        <w:t>Av</w:t>
      </w:r>
      <w:r w:rsidRPr="001124D3">
        <w:rPr>
          <w:b/>
          <w:color w:val="FF0000"/>
        </w:rPr>
        <w:t>da</w:t>
      </w:r>
      <w:r w:rsidR="001124D3">
        <w:rPr>
          <w:b/>
          <w:color w:val="FF0000"/>
        </w:rPr>
        <w:t>.</w:t>
      </w:r>
      <w:r w:rsidRPr="001124D3">
        <w:rPr>
          <w:b/>
          <w:color w:val="FF0000"/>
        </w:rPr>
        <w:t xml:space="preserve"> </w:t>
      </w:r>
      <w:r w:rsidR="001124D3" w:rsidRPr="001124D3">
        <w:rPr>
          <w:b/>
          <w:color w:val="FF0000"/>
        </w:rPr>
        <w:t>Cardenal Vidal i Barraquer, 45. Barcelona</w:t>
      </w:r>
    </w:p>
    <w:p w:rsidR="001124D3" w:rsidRDefault="001124D3" w:rsidP="00A92A6B">
      <w:pPr>
        <w:spacing w:after="0"/>
        <w:contextualSpacing/>
      </w:pPr>
      <w:r>
        <w:t>Entrada Lliure</w:t>
      </w:r>
    </w:p>
    <w:p w:rsidR="001124D3" w:rsidRDefault="001124D3" w:rsidP="00A92A6B">
      <w:pPr>
        <w:spacing w:after="0"/>
        <w:contextualSpacing/>
      </w:pPr>
    </w:p>
    <w:p w:rsidR="001124D3" w:rsidRPr="001124D3" w:rsidRDefault="001124D3" w:rsidP="001124D3">
      <w:pPr>
        <w:spacing w:line="259" w:lineRule="auto"/>
        <w:contextualSpacing/>
        <w:rPr>
          <w:rFonts w:cs="Arial"/>
          <w:b/>
          <w:szCs w:val="24"/>
        </w:rPr>
      </w:pPr>
      <w:r w:rsidRPr="001124D3">
        <w:rPr>
          <w:rFonts w:cs="Arial"/>
          <w:b/>
          <w:szCs w:val="24"/>
        </w:rPr>
        <w:t xml:space="preserve">Divendres 6 </w:t>
      </w:r>
    </w:p>
    <w:p w:rsidR="001124D3" w:rsidRPr="001124D3" w:rsidRDefault="001124D3" w:rsidP="001124D3">
      <w:pPr>
        <w:spacing w:line="259" w:lineRule="auto"/>
        <w:contextualSpacing/>
        <w:rPr>
          <w:rFonts w:ascii="Tahoma" w:hAnsi="Tahoma" w:cs="Tahoma"/>
          <w:b/>
          <w:sz w:val="28"/>
          <w:szCs w:val="28"/>
        </w:rPr>
      </w:pPr>
      <w:r w:rsidRPr="001124D3">
        <w:rPr>
          <w:rFonts w:ascii="Tahoma" w:hAnsi="Tahoma" w:cs="Tahoma"/>
          <w:b/>
          <w:sz w:val="28"/>
          <w:szCs w:val="28"/>
        </w:rPr>
        <w:t>LATcinema: ‘Violeta más viva que nunca’ (Xile)</w:t>
      </w:r>
    </w:p>
    <w:p w:rsidR="001124D3" w:rsidRPr="001124D3" w:rsidRDefault="001124D3" w:rsidP="001124D3">
      <w:pPr>
        <w:spacing w:line="259" w:lineRule="auto"/>
        <w:contextualSpacing/>
        <w:rPr>
          <w:rFonts w:cs="Arial"/>
          <w:b/>
          <w:szCs w:val="24"/>
        </w:rPr>
      </w:pPr>
      <w:r w:rsidRPr="001124D3">
        <w:rPr>
          <w:rFonts w:cs="Arial"/>
          <w:b/>
          <w:szCs w:val="24"/>
        </w:rPr>
        <w:t>20:00h</w:t>
      </w:r>
    </w:p>
    <w:p w:rsidR="001124D3" w:rsidRPr="001124D3" w:rsidRDefault="001124D3" w:rsidP="001124D3">
      <w:pPr>
        <w:spacing w:line="259" w:lineRule="auto"/>
        <w:contextualSpacing/>
        <w:rPr>
          <w:rFonts w:cs="Arial"/>
          <w:szCs w:val="24"/>
        </w:rPr>
      </w:pPr>
    </w:p>
    <w:p w:rsidR="001124D3" w:rsidRDefault="001124D3" w:rsidP="001124D3">
      <w:pPr>
        <w:spacing w:line="259" w:lineRule="auto"/>
        <w:contextualSpacing/>
        <w:rPr>
          <w:rFonts w:cs="Arial"/>
          <w:szCs w:val="24"/>
        </w:rPr>
      </w:pPr>
      <w:r w:rsidRPr="001124D3">
        <w:rPr>
          <w:rFonts w:cs="Arial"/>
          <w:szCs w:val="24"/>
        </w:rPr>
        <w:t xml:space="preserve">Estrena del migmetratge documental </w:t>
      </w:r>
      <w:r w:rsidRPr="001124D3">
        <w:rPr>
          <w:rFonts w:cs="Arial"/>
          <w:b/>
          <w:i/>
          <w:szCs w:val="24"/>
        </w:rPr>
        <w:t>Violeta más viva que nunca</w:t>
      </w:r>
      <w:r w:rsidRPr="001124D3">
        <w:rPr>
          <w:rFonts w:cs="Arial"/>
          <w:szCs w:val="24"/>
        </w:rPr>
        <w:t xml:space="preserve"> (Xile, 2017, 32’), dirigit per </w:t>
      </w:r>
      <w:r w:rsidRPr="001124D3">
        <w:rPr>
          <w:rFonts w:cs="Arial"/>
          <w:b/>
          <w:szCs w:val="24"/>
        </w:rPr>
        <w:t>Ángel Parra</w:t>
      </w:r>
      <w:r w:rsidRPr="001124D3">
        <w:rPr>
          <w:rFonts w:cs="Arial"/>
          <w:szCs w:val="24"/>
        </w:rPr>
        <w:t xml:space="preserve">, mort el març passat a París i fill de Violeta Parra, una de les folkloristes més importants de la història de l’Amèrica Llatina i de la que es compleixen 100 anys del naixement. Debat posterior amb la periodista </w:t>
      </w:r>
      <w:r w:rsidRPr="001124D3">
        <w:rPr>
          <w:rFonts w:cs="Arial"/>
          <w:b/>
          <w:szCs w:val="24"/>
        </w:rPr>
        <w:t>Marisol García</w:t>
      </w:r>
      <w:r w:rsidRPr="001124D3">
        <w:rPr>
          <w:rFonts w:cs="Arial"/>
          <w:szCs w:val="24"/>
        </w:rPr>
        <w:t xml:space="preserve">, la poetessa </w:t>
      </w:r>
      <w:r w:rsidRPr="001124D3">
        <w:rPr>
          <w:rFonts w:cs="Arial"/>
          <w:b/>
          <w:szCs w:val="24"/>
        </w:rPr>
        <w:t>Violeta Medina</w:t>
      </w:r>
      <w:r w:rsidRPr="001124D3">
        <w:rPr>
          <w:rFonts w:cs="Arial"/>
          <w:szCs w:val="24"/>
        </w:rPr>
        <w:t xml:space="preserve"> i la gestora cultural </w:t>
      </w:r>
      <w:r w:rsidRPr="001124D3">
        <w:rPr>
          <w:rFonts w:cs="Arial"/>
          <w:b/>
          <w:szCs w:val="24"/>
        </w:rPr>
        <w:t>Ángela Precht</w:t>
      </w:r>
      <w:r w:rsidRPr="001124D3">
        <w:rPr>
          <w:rFonts w:cs="Arial"/>
          <w:szCs w:val="24"/>
        </w:rPr>
        <w:t>.</w:t>
      </w:r>
    </w:p>
    <w:p w:rsidR="001124D3" w:rsidRPr="001124D3" w:rsidRDefault="001124D3" w:rsidP="001124D3">
      <w:pPr>
        <w:spacing w:line="259" w:lineRule="auto"/>
        <w:contextualSpacing/>
        <w:rPr>
          <w:rFonts w:cs="Arial"/>
          <w:szCs w:val="24"/>
        </w:rPr>
      </w:pPr>
    </w:p>
    <w:p w:rsidR="001124D3" w:rsidRPr="001124D3" w:rsidRDefault="001124D3" w:rsidP="001124D3">
      <w:pPr>
        <w:spacing w:before="100" w:beforeAutospacing="1" w:after="100" w:afterAutospacing="1"/>
        <w:contextualSpacing/>
        <w:rPr>
          <w:rFonts w:eastAsia="Times New Roman" w:cs="Arial"/>
          <w:szCs w:val="24"/>
          <w:lang w:eastAsia="es-ES"/>
        </w:rPr>
      </w:pPr>
      <w:r w:rsidRPr="001124D3">
        <w:rPr>
          <w:rFonts w:eastAsia="Times New Roman" w:cs="Arial"/>
          <w:b/>
          <w:bCs/>
          <w:szCs w:val="24"/>
          <w:lang w:eastAsia="es-ES"/>
        </w:rPr>
        <w:t>Violeta del Carmen Parra Sandoval</w:t>
      </w:r>
      <w:r w:rsidRPr="001124D3">
        <w:rPr>
          <w:rFonts w:eastAsia="Times New Roman" w:cs="Arial"/>
          <w:szCs w:val="24"/>
          <w:lang w:eastAsia="es-ES"/>
        </w:rPr>
        <w:t xml:space="preserve"> va ser una cantautora, pintora, escultora, brodadora i ceramista </w:t>
      </w:r>
      <w:hyperlink r:id="rId6" w:tooltip="Xile" w:history="1">
        <w:r w:rsidRPr="001124D3">
          <w:rPr>
            <w:rFonts w:eastAsia="Times New Roman" w:cs="Arial"/>
            <w:szCs w:val="24"/>
            <w:lang w:eastAsia="es-ES"/>
          </w:rPr>
          <w:t>xilena</w:t>
        </w:r>
      </w:hyperlink>
      <w:r w:rsidRPr="001124D3">
        <w:rPr>
          <w:rFonts w:eastAsia="Times New Roman" w:cs="Arial"/>
          <w:szCs w:val="24"/>
          <w:lang w:eastAsia="es-ES"/>
        </w:rPr>
        <w:t xml:space="preserve">, conreadora i defensora de la </w:t>
      </w:r>
      <w:hyperlink r:id="rId7" w:tooltip="Música popular" w:history="1">
        <w:r w:rsidRPr="001124D3">
          <w:rPr>
            <w:rFonts w:eastAsia="Times New Roman" w:cs="Arial"/>
            <w:szCs w:val="24"/>
            <w:lang w:eastAsia="es-ES"/>
          </w:rPr>
          <w:t>música popular</w:t>
        </w:r>
      </w:hyperlink>
      <w:r w:rsidRPr="001124D3">
        <w:rPr>
          <w:rFonts w:eastAsia="Times New Roman" w:cs="Arial"/>
          <w:szCs w:val="24"/>
          <w:lang w:eastAsia="es-ES"/>
        </w:rPr>
        <w:t xml:space="preserve"> del seu país. Era membre de la prolífica família Parra (el seu germà Nicanor Parra va cumplir 103 anys el passat 5 de setembre).</w:t>
      </w:r>
    </w:p>
    <w:p w:rsidR="001124D3" w:rsidRPr="001124D3" w:rsidRDefault="001124D3" w:rsidP="001124D3">
      <w:pPr>
        <w:spacing w:before="100" w:beforeAutospacing="1" w:after="100" w:afterAutospacing="1"/>
        <w:contextualSpacing/>
        <w:rPr>
          <w:rFonts w:eastAsia="Times New Roman" w:cs="Arial"/>
          <w:szCs w:val="24"/>
          <w:lang w:eastAsia="es-ES"/>
        </w:rPr>
      </w:pPr>
    </w:p>
    <w:p w:rsidR="001124D3" w:rsidRPr="001124D3" w:rsidRDefault="001124D3" w:rsidP="001124D3">
      <w:pPr>
        <w:spacing w:before="100" w:beforeAutospacing="1" w:after="100" w:afterAutospacing="1"/>
        <w:contextualSpacing/>
        <w:rPr>
          <w:rFonts w:eastAsia="Times New Roman" w:cs="Arial"/>
          <w:szCs w:val="24"/>
          <w:lang w:eastAsia="es-ES"/>
        </w:rPr>
      </w:pPr>
      <w:r w:rsidRPr="001124D3">
        <w:rPr>
          <w:rFonts w:eastAsia="Times New Roman" w:cs="Arial"/>
          <w:szCs w:val="24"/>
          <w:lang w:eastAsia="es-ES"/>
        </w:rPr>
        <w:t xml:space="preserve">L'aportació de </w:t>
      </w:r>
      <w:r w:rsidRPr="001124D3">
        <w:rPr>
          <w:rFonts w:eastAsia="Times New Roman" w:cs="Arial"/>
          <w:b/>
          <w:szCs w:val="24"/>
          <w:lang w:eastAsia="es-ES"/>
        </w:rPr>
        <w:t>Violeta Parra</w:t>
      </w:r>
      <w:r w:rsidRPr="001124D3">
        <w:rPr>
          <w:rFonts w:eastAsia="Times New Roman" w:cs="Arial"/>
          <w:szCs w:val="24"/>
          <w:lang w:eastAsia="es-ES"/>
        </w:rPr>
        <w:t xml:space="preserve"> al món artístic i musical xilè es considera de gran valor i transcendència. El seu treball va servir d'inspiració a molts artistes, que van continuar amb la seva tasca de rescat de la música del camp xilè i les manifestacions constituents del folklore de Xile i d'</w:t>
      </w:r>
      <w:hyperlink r:id="rId8" w:tooltip="Amèrica Llatina" w:history="1">
        <w:r w:rsidRPr="001124D3">
          <w:rPr>
            <w:rFonts w:eastAsia="Times New Roman" w:cs="Arial"/>
            <w:szCs w:val="24"/>
            <w:lang w:eastAsia="es-ES"/>
          </w:rPr>
          <w:t>Amèrica Llatina</w:t>
        </w:r>
      </w:hyperlink>
      <w:r w:rsidRPr="001124D3">
        <w:rPr>
          <w:rFonts w:eastAsia="Times New Roman" w:cs="Arial"/>
          <w:szCs w:val="24"/>
          <w:lang w:eastAsia="es-ES"/>
        </w:rPr>
        <w:t>.</w:t>
      </w:r>
    </w:p>
    <w:p w:rsidR="001124D3" w:rsidRPr="001124D3" w:rsidRDefault="001124D3" w:rsidP="001124D3">
      <w:pPr>
        <w:spacing w:before="100" w:beforeAutospacing="1" w:after="100" w:afterAutospacing="1"/>
        <w:contextualSpacing/>
        <w:rPr>
          <w:rFonts w:eastAsia="Times New Roman" w:cs="Arial"/>
          <w:szCs w:val="24"/>
          <w:lang w:eastAsia="es-ES"/>
        </w:rPr>
      </w:pPr>
    </w:p>
    <w:p w:rsidR="001124D3" w:rsidRDefault="001124D3" w:rsidP="001124D3">
      <w:pPr>
        <w:spacing w:before="100" w:beforeAutospacing="1" w:after="100" w:afterAutospacing="1"/>
        <w:contextualSpacing/>
        <w:rPr>
          <w:rFonts w:eastAsia="Times New Roman" w:cs="Arial"/>
          <w:szCs w:val="24"/>
          <w:lang w:eastAsia="es-ES"/>
        </w:rPr>
      </w:pPr>
      <w:r w:rsidRPr="001124D3">
        <w:rPr>
          <w:rFonts w:eastAsia="Times New Roman" w:cs="Arial"/>
          <w:szCs w:val="24"/>
          <w:lang w:eastAsia="es-ES"/>
        </w:rPr>
        <w:t xml:space="preserve">El 4 d'octubre va ser designat com a </w:t>
      </w:r>
      <w:r w:rsidRPr="001124D3">
        <w:rPr>
          <w:rFonts w:eastAsia="Times New Roman" w:cs="Arial"/>
          <w:i/>
          <w:szCs w:val="24"/>
          <w:lang w:eastAsia="es-ES"/>
        </w:rPr>
        <w:t>Dia de la Música i dels Músics Xilens</w:t>
      </w:r>
      <w:r w:rsidRPr="001124D3">
        <w:rPr>
          <w:rFonts w:eastAsia="Times New Roman" w:cs="Arial"/>
          <w:szCs w:val="24"/>
          <w:lang w:eastAsia="es-ES"/>
        </w:rPr>
        <w:t xml:space="preserve"> en commemoració del seu natalici, ara fa un segle.</w:t>
      </w:r>
    </w:p>
    <w:p w:rsidR="001124D3" w:rsidRPr="001124D3" w:rsidRDefault="001124D3" w:rsidP="001124D3">
      <w:pPr>
        <w:spacing w:before="100" w:beforeAutospacing="1" w:after="100" w:afterAutospacing="1"/>
        <w:contextualSpacing/>
        <w:rPr>
          <w:rFonts w:eastAsia="Times New Roman" w:cs="Arial"/>
          <w:szCs w:val="24"/>
          <w:lang w:eastAsia="es-ES"/>
        </w:rPr>
      </w:pPr>
    </w:p>
    <w:p w:rsidR="001124D3" w:rsidRPr="001124D3" w:rsidRDefault="001124D3" w:rsidP="001124D3">
      <w:pPr>
        <w:spacing w:line="259" w:lineRule="auto"/>
        <w:contextualSpacing/>
        <w:rPr>
          <w:rFonts w:cs="Arial"/>
          <w:b/>
          <w:szCs w:val="24"/>
        </w:rPr>
      </w:pPr>
      <w:r w:rsidRPr="001124D3">
        <w:rPr>
          <w:rFonts w:cs="Arial"/>
          <w:b/>
          <w:szCs w:val="24"/>
        </w:rPr>
        <w:t xml:space="preserve">Lloc: </w:t>
      </w:r>
      <w:r w:rsidRPr="001124D3">
        <w:rPr>
          <w:rFonts w:cs="Arial"/>
          <w:b/>
          <w:color w:val="FF0000"/>
          <w:szCs w:val="24"/>
        </w:rPr>
        <w:t>Cinemes Girona. c/ Girona 175. Barcelona</w:t>
      </w:r>
    </w:p>
    <w:p w:rsidR="001124D3" w:rsidRDefault="001124D3" w:rsidP="001124D3">
      <w:pPr>
        <w:spacing w:line="259" w:lineRule="auto"/>
        <w:contextualSpacing/>
        <w:rPr>
          <w:rFonts w:cs="Arial"/>
          <w:szCs w:val="24"/>
        </w:rPr>
      </w:pPr>
      <w:r w:rsidRPr="001124D3">
        <w:rPr>
          <w:rFonts w:cs="Arial"/>
          <w:b/>
          <w:szCs w:val="24"/>
        </w:rPr>
        <w:t xml:space="preserve">Entrada: </w:t>
      </w:r>
      <w:r w:rsidRPr="001124D3">
        <w:rPr>
          <w:rFonts w:cs="Arial"/>
          <w:szCs w:val="24"/>
        </w:rPr>
        <w:t>3€</w:t>
      </w:r>
    </w:p>
    <w:p w:rsidR="001124D3" w:rsidRDefault="001124D3" w:rsidP="001124D3">
      <w:pPr>
        <w:spacing w:line="259" w:lineRule="auto"/>
        <w:contextualSpacing/>
        <w:rPr>
          <w:rFonts w:cs="Arial"/>
          <w:szCs w:val="24"/>
        </w:rPr>
      </w:pPr>
    </w:p>
    <w:p w:rsidR="001124D3" w:rsidRPr="001124D3" w:rsidRDefault="001124D3" w:rsidP="001124D3">
      <w:pPr>
        <w:spacing w:after="0"/>
        <w:rPr>
          <w:rFonts w:eastAsia="Calibri" w:cs="Arial"/>
          <w:b/>
          <w:szCs w:val="24"/>
        </w:rPr>
      </w:pPr>
      <w:r>
        <w:rPr>
          <w:rFonts w:eastAsia="Calibri" w:cs="Arial"/>
          <w:b/>
          <w:szCs w:val="24"/>
        </w:rPr>
        <w:t>Dissabte 7 octubre</w:t>
      </w:r>
    </w:p>
    <w:p w:rsidR="001124D3" w:rsidRPr="001124D3" w:rsidRDefault="001124D3" w:rsidP="001124D3">
      <w:pPr>
        <w:spacing w:after="0"/>
        <w:rPr>
          <w:rFonts w:ascii="Tahoma" w:eastAsia="Calibri" w:hAnsi="Tahoma" w:cs="Tahoma"/>
          <w:b/>
          <w:sz w:val="28"/>
          <w:szCs w:val="28"/>
        </w:rPr>
      </w:pPr>
      <w:r w:rsidRPr="001124D3">
        <w:rPr>
          <w:rFonts w:ascii="Tahoma" w:eastAsia="Calibri" w:hAnsi="Tahoma" w:cs="Tahoma"/>
          <w:b/>
          <w:sz w:val="28"/>
          <w:szCs w:val="28"/>
        </w:rPr>
        <w:t>Ruta del boom llatinoamericà a Barcelona</w:t>
      </w:r>
    </w:p>
    <w:p w:rsidR="001124D3" w:rsidRPr="001124D3" w:rsidRDefault="001124D3" w:rsidP="001124D3">
      <w:pPr>
        <w:spacing w:after="0"/>
        <w:rPr>
          <w:rFonts w:eastAsia="Calibri" w:cs="Arial"/>
          <w:b/>
          <w:szCs w:val="24"/>
        </w:rPr>
      </w:pPr>
      <w:r w:rsidRPr="001124D3">
        <w:rPr>
          <w:rFonts w:eastAsia="Calibri" w:cs="Arial"/>
          <w:b/>
          <w:szCs w:val="24"/>
        </w:rPr>
        <w:t>11:00h</w:t>
      </w:r>
    </w:p>
    <w:p w:rsidR="001124D3" w:rsidRPr="001124D3" w:rsidRDefault="001124D3" w:rsidP="001124D3">
      <w:pPr>
        <w:spacing w:after="0"/>
        <w:rPr>
          <w:rFonts w:eastAsia="Calibri" w:cs="Arial"/>
          <w:szCs w:val="24"/>
        </w:rPr>
      </w:pPr>
    </w:p>
    <w:p w:rsidR="001124D3" w:rsidRPr="001124D3" w:rsidRDefault="001124D3" w:rsidP="001124D3">
      <w:pPr>
        <w:spacing w:after="0"/>
        <w:rPr>
          <w:rFonts w:eastAsia="Calibri" w:cs="Arial"/>
          <w:szCs w:val="24"/>
        </w:rPr>
      </w:pPr>
      <w:r w:rsidRPr="001124D3">
        <w:rPr>
          <w:rFonts w:eastAsia="Calibri" w:cs="Arial"/>
          <w:szCs w:val="24"/>
        </w:rPr>
        <w:t xml:space="preserve">La </w:t>
      </w:r>
      <w:r w:rsidRPr="001124D3">
        <w:rPr>
          <w:rFonts w:eastAsia="Calibri" w:cs="Arial"/>
          <w:b/>
          <w:i/>
          <w:szCs w:val="24"/>
        </w:rPr>
        <w:t>Ruta del Boom Llatinoamericà</w:t>
      </w:r>
      <w:r w:rsidRPr="001124D3">
        <w:rPr>
          <w:rFonts w:eastAsia="Calibri" w:cs="Arial"/>
          <w:szCs w:val="24"/>
        </w:rPr>
        <w:t>, experiència impulsada per Casa Amèrica Catalunya, convida a conèixer els escenaris, personatges i conceptes d'un dels majors moviments literaris del segle XX que als anys seixanta i setanta es va instal·lar i va triomfar a la capital catalana.</w:t>
      </w:r>
    </w:p>
    <w:p w:rsidR="001124D3" w:rsidRPr="001124D3" w:rsidRDefault="001124D3" w:rsidP="001124D3">
      <w:pPr>
        <w:spacing w:after="0"/>
        <w:rPr>
          <w:rFonts w:eastAsia="Calibri" w:cs="Arial"/>
          <w:szCs w:val="24"/>
        </w:rPr>
      </w:pPr>
    </w:p>
    <w:p w:rsidR="001124D3" w:rsidRPr="001124D3" w:rsidRDefault="001124D3" w:rsidP="001124D3">
      <w:pPr>
        <w:spacing w:after="0"/>
        <w:rPr>
          <w:rFonts w:eastAsia="Calibri" w:cs="Arial"/>
          <w:szCs w:val="24"/>
        </w:rPr>
      </w:pPr>
      <w:r w:rsidRPr="001124D3">
        <w:rPr>
          <w:rFonts w:eastAsia="Calibri" w:cs="Arial"/>
          <w:szCs w:val="24"/>
        </w:rPr>
        <w:t xml:space="preserve">D’aquesta manera, a través de la ruta ens aproparem a la vida de grans noms de la literatura com </w:t>
      </w:r>
      <w:r w:rsidRPr="001124D3">
        <w:rPr>
          <w:rFonts w:eastAsia="Calibri" w:cs="Arial"/>
          <w:b/>
          <w:szCs w:val="24"/>
        </w:rPr>
        <w:t xml:space="preserve">Gabriel García Márquez, Mario Vargas Llosa, José Donoso </w:t>
      </w:r>
      <w:r w:rsidRPr="001124D3">
        <w:rPr>
          <w:rFonts w:eastAsia="Calibri" w:cs="Arial"/>
          <w:szCs w:val="24"/>
        </w:rPr>
        <w:t>o</w:t>
      </w:r>
      <w:r w:rsidRPr="001124D3">
        <w:rPr>
          <w:rFonts w:eastAsia="Calibri" w:cs="Arial"/>
          <w:b/>
          <w:szCs w:val="24"/>
        </w:rPr>
        <w:t xml:space="preserve"> Julio Cortázar</w:t>
      </w:r>
      <w:r w:rsidRPr="001124D3">
        <w:rPr>
          <w:rFonts w:eastAsia="Calibri" w:cs="Arial"/>
          <w:szCs w:val="24"/>
        </w:rPr>
        <w:t xml:space="preserve"> durant la seva estada a Barcelona. </w:t>
      </w:r>
    </w:p>
    <w:p w:rsidR="001124D3" w:rsidRPr="001124D3" w:rsidRDefault="001124D3" w:rsidP="001124D3">
      <w:pPr>
        <w:spacing w:after="0"/>
        <w:rPr>
          <w:rFonts w:eastAsia="Calibri" w:cs="Arial"/>
          <w:szCs w:val="24"/>
        </w:rPr>
      </w:pPr>
    </w:p>
    <w:p w:rsidR="001124D3" w:rsidRPr="001124D3" w:rsidRDefault="001124D3" w:rsidP="001124D3">
      <w:pPr>
        <w:spacing w:after="0"/>
        <w:rPr>
          <w:rFonts w:eastAsia="Calibri" w:cs="Arial"/>
          <w:szCs w:val="24"/>
        </w:rPr>
      </w:pPr>
      <w:r w:rsidRPr="001124D3">
        <w:rPr>
          <w:rFonts w:eastAsia="Calibri" w:cs="Arial"/>
          <w:szCs w:val="24"/>
        </w:rPr>
        <w:t xml:space="preserve">Recorrerem carrers i visitarem alguns dels llocs que freqüentaven els autors del </w:t>
      </w:r>
      <w:r w:rsidRPr="001124D3">
        <w:rPr>
          <w:rFonts w:eastAsia="Calibri" w:cs="Arial"/>
          <w:b/>
          <w:i/>
          <w:szCs w:val="24"/>
        </w:rPr>
        <w:t>Boom</w:t>
      </w:r>
      <w:r w:rsidRPr="001124D3">
        <w:rPr>
          <w:rFonts w:eastAsia="Calibri" w:cs="Arial"/>
          <w:szCs w:val="24"/>
        </w:rPr>
        <w:t xml:space="preserve">: el Bar Glaciar, el Pastís o El Molino; els restaurants Amaya, Los Caracoles o Casa Leopoldo, entre altres espais que van servir de trobada a la nova fornada d'escriptors. </w:t>
      </w:r>
    </w:p>
    <w:p w:rsidR="001124D3" w:rsidRPr="001124D3" w:rsidRDefault="001124D3" w:rsidP="001124D3">
      <w:pPr>
        <w:spacing w:after="0"/>
        <w:rPr>
          <w:rFonts w:eastAsia="Calibri" w:cs="Arial"/>
          <w:szCs w:val="24"/>
        </w:rPr>
      </w:pPr>
    </w:p>
    <w:p w:rsidR="001124D3" w:rsidRPr="001124D3" w:rsidRDefault="001124D3" w:rsidP="001124D3">
      <w:pPr>
        <w:rPr>
          <w:rFonts w:eastAsia="Arial Unicode MS" w:cs="Arial"/>
        </w:rPr>
      </w:pPr>
      <w:r w:rsidRPr="001124D3">
        <w:rPr>
          <w:rFonts w:eastAsia="Arial Unicode MS" w:cs="Arial"/>
        </w:rPr>
        <w:t xml:space="preserve">La </w:t>
      </w:r>
      <w:r w:rsidRPr="001124D3">
        <w:rPr>
          <w:rFonts w:eastAsia="Arial Unicode MS" w:cs="Arial"/>
          <w:b/>
          <w:i/>
        </w:rPr>
        <w:t>Ruta del Boom</w:t>
      </w:r>
      <w:r w:rsidRPr="001124D3">
        <w:rPr>
          <w:rFonts w:eastAsia="Arial Unicode MS" w:cs="Arial"/>
        </w:rPr>
        <w:t xml:space="preserve"> recupera patrimoni cultural de Barcelona, tot remarcant la seva tradició editorial i literària, condició determinant per a que la UNESCO decidís l’any 2015 incloure la capital catalana en les </w:t>
      </w:r>
      <w:r w:rsidRPr="001124D3">
        <w:rPr>
          <w:rFonts w:eastAsia="Arial Unicode MS" w:cs="Arial"/>
          <w:i/>
        </w:rPr>
        <w:t>Ciutats Literàries del Món</w:t>
      </w:r>
      <w:r w:rsidRPr="001124D3">
        <w:rPr>
          <w:rFonts w:eastAsia="Arial Unicode MS" w:cs="Arial"/>
        </w:rPr>
        <w:t xml:space="preserve">. </w:t>
      </w:r>
    </w:p>
    <w:p w:rsidR="001124D3" w:rsidRPr="001124D3" w:rsidRDefault="001124D3" w:rsidP="001124D3">
      <w:pPr>
        <w:rPr>
          <w:rFonts w:eastAsia="Arial Unicode MS" w:cs="Arial"/>
        </w:rPr>
      </w:pPr>
      <w:r w:rsidRPr="001124D3">
        <w:rPr>
          <w:rFonts w:eastAsia="Arial Unicode MS" w:cs="Arial"/>
          <w:b/>
        </w:rPr>
        <w:t>Biblioteques de Barcelona</w:t>
      </w:r>
      <w:r w:rsidRPr="001124D3">
        <w:rPr>
          <w:rFonts w:eastAsia="Arial Unicode MS" w:cs="Arial"/>
        </w:rPr>
        <w:t xml:space="preserve">, </w:t>
      </w:r>
      <w:r w:rsidRPr="001124D3">
        <w:rPr>
          <w:rFonts w:eastAsia="Arial Unicode MS" w:cs="Arial"/>
          <w:b/>
        </w:rPr>
        <w:t>Conèixerbcn</w:t>
      </w:r>
      <w:r w:rsidRPr="001124D3">
        <w:rPr>
          <w:rFonts w:eastAsia="Arial Unicode MS" w:cs="Arial"/>
        </w:rPr>
        <w:t xml:space="preserve"> i </w:t>
      </w:r>
      <w:r w:rsidRPr="001124D3">
        <w:rPr>
          <w:rFonts w:eastAsia="Arial Unicode MS" w:cs="Arial"/>
          <w:b/>
        </w:rPr>
        <w:t>Órbita Bcn</w:t>
      </w:r>
      <w:r w:rsidRPr="001124D3">
        <w:rPr>
          <w:rFonts w:eastAsia="Arial Unicode MS" w:cs="Arial"/>
        </w:rPr>
        <w:t xml:space="preserve"> col·laboren en la realització de la </w:t>
      </w:r>
      <w:r w:rsidRPr="001124D3">
        <w:rPr>
          <w:rFonts w:eastAsia="Arial Unicode MS" w:cs="Arial"/>
          <w:b/>
          <w:i/>
        </w:rPr>
        <w:t>Ruta del Boom Llatinoamericà</w:t>
      </w:r>
      <w:r w:rsidRPr="001124D3">
        <w:rPr>
          <w:rFonts w:eastAsia="Arial Unicode MS" w:cs="Arial"/>
        </w:rPr>
        <w:t>.</w:t>
      </w:r>
    </w:p>
    <w:p w:rsidR="001124D3" w:rsidRPr="001124D3" w:rsidRDefault="001124D3" w:rsidP="001124D3">
      <w:pPr>
        <w:rPr>
          <w:rFonts w:eastAsia="Times New Roman" w:cs="Arial"/>
          <w:szCs w:val="24"/>
          <w:lang w:val="ca-ES" w:eastAsia="es-ES"/>
        </w:rPr>
      </w:pPr>
      <w:r w:rsidRPr="001124D3">
        <w:rPr>
          <w:rFonts w:eastAsia="Times New Roman" w:cs="Arial"/>
          <w:b/>
          <w:bCs/>
          <w:szCs w:val="24"/>
          <w:lang w:val="ca-ES" w:eastAsia="es-ES"/>
        </w:rPr>
        <w:t>Places limitades</w:t>
      </w:r>
      <w:r w:rsidRPr="001124D3">
        <w:rPr>
          <w:rFonts w:eastAsia="Times New Roman" w:cs="Arial"/>
          <w:szCs w:val="24"/>
          <w:lang w:val="ca-ES" w:eastAsia="es-ES"/>
        </w:rPr>
        <w:t xml:space="preserve">. </w:t>
      </w:r>
      <w:r w:rsidRPr="001124D3">
        <w:rPr>
          <w:rFonts w:eastAsia="Times New Roman" w:cs="Arial"/>
          <w:szCs w:val="24"/>
          <w:lang w:val="ca-ES" w:eastAsia="es-ES"/>
        </w:rPr>
        <w:br/>
      </w:r>
      <w:r w:rsidRPr="001124D3">
        <w:rPr>
          <w:rFonts w:eastAsia="Times New Roman" w:cs="Arial"/>
          <w:szCs w:val="24"/>
          <w:lang w:val="ca-ES" w:eastAsia="es-ES"/>
        </w:rPr>
        <w:br/>
      </w:r>
      <w:r w:rsidRPr="001124D3">
        <w:rPr>
          <w:rFonts w:eastAsia="Times New Roman" w:cs="Arial"/>
          <w:b/>
          <w:szCs w:val="24"/>
          <w:lang w:val="ca-ES" w:eastAsia="es-ES"/>
        </w:rPr>
        <w:t>Imprescindible</w:t>
      </w:r>
      <w:r w:rsidRPr="001124D3">
        <w:rPr>
          <w:rFonts w:eastAsia="Times New Roman" w:cs="Arial"/>
          <w:szCs w:val="24"/>
          <w:lang w:val="ca-ES" w:eastAsia="es-ES"/>
        </w:rPr>
        <w:t xml:space="preserve"> </w:t>
      </w:r>
      <w:r w:rsidRPr="001124D3">
        <w:rPr>
          <w:rFonts w:eastAsia="Times New Roman" w:cs="Arial"/>
          <w:b/>
          <w:bCs/>
          <w:szCs w:val="24"/>
          <w:lang w:val="ca-ES" w:eastAsia="es-ES"/>
        </w:rPr>
        <w:t>inscripció prèvia</w:t>
      </w:r>
      <w:r w:rsidRPr="001124D3">
        <w:rPr>
          <w:rFonts w:eastAsia="Times New Roman" w:cs="Arial"/>
          <w:szCs w:val="24"/>
          <w:lang w:val="ca-ES" w:eastAsia="es-ES"/>
        </w:rPr>
        <w:t xml:space="preserve"> al telèfon </w:t>
      </w:r>
      <w:r w:rsidRPr="001124D3">
        <w:rPr>
          <w:rFonts w:eastAsia="Times New Roman" w:cs="Arial"/>
          <w:b/>
          <w:szCs w:val="24"/>
          <w:lang w:val="ca-ES" w:eastAsia="es-ES"/>
        </w:rPr>
        <w:t>932380661</w:t>
      </w:r>
      <w:r w:rsidRPr="001124D3">
        <w:rPr>
          <w:rFonts w:eastAsia="Times New Roman" w:cs="Arial"/>
          <w:szCs w:val="24"/>
          <w:lang w:val="ca-ES" w:eastAsia="es-ES"/>
        </w:rPr>
        <w:t xml:space="preserve"> </w:t>
      </w:r>
      <w:r w:rsidRPr="001124D3">
        <w:rPr>
          <w:rFonts w:eastAsia="Times New Roman" w:cs="Arial"/>
          <w:szCs w:val="24"/>
          <w:lang w:val="ca-ES" w:eastAsia="es-ES"/>
        </w:rPr>
        <w:br/>
      </w:r>
      <w:r w:rsidRPr="001124D3">
        <w:rPr>
          <w:rFonts w:eastAsia="Times New Roman" w:cs="Arial"/>
          <w:szCs w:val="24"/>
          <w:lang w:val="ca-ES" w:eastAsia="es-ES"/>
        </w:rPr>
        <w:br/>
      </w:r>
      <w:r w:rsidRPr="001124D3">
        <w:rPr>
          <w:rFonts w:eastAsia="Times New Roman" w:cs="Arial"/>
          <w:b/>
          <w:bCs/>
          <w:szCs w:val="24"/>
          <w:lang w:val="ca-ES" w:eastAsia="es-ES"/>
        </w:rPr>
        <w:t>Punt de trobada</w:t>
      </w:r>
      <w:r w:rsidRPr="001124D3">
        <w:rPr>
          <w:rFonts w:eastAsia="Times New Roman" w:cs="Arial"/>
          <w:szCs w:val="24"/>
          <w:lang w:val="ca-ES" w:eastAsia="es-ES"/>
        </w:rPr>
        <w:t>: Moll de les Drassanes s/n. (davant estació Golondrinas)</w:t>
      </w:r>
      <w:r w:rsidRPr="001124D3">
        <w:rPr>
          <w:rFonts w:eastAsia="Times New Roman" w:cs="Arial"/>
          <w:szCs w:val="24"/>
          <w:lang w:val="ca-ES" w:eastAsia="es-ES"/>
        </w:rPr>
        <w:br/>
      </w:r>
      <w:r w:rsidRPr="001124D3">
        <w:rPr>
          <w:rFonts w:eastAsia="Times New Roman" w:cs="Arial"/>
          <w:szCs w:val="24"/>
          <w:lang w:val="ca-ES" w:eastAsia="es-ES"/>
        </w:rPr>
        <w:br/>
      </w:r>
      <w:r w:rsidRPr="001124D3">
        <w:rPr>
          <w:rFonts w:eastAsia="Times New Roman" w:cs="Arial"/>
          <w:b/>
          <w:bCs/>
          <w:szCs w:val="24"/>
          <w:lang w:val="ca-ES" w:eastAsia="es-ES"/>
        </w:rPr>
        <w:t>Durada de la Ruta</w:t>
      </w:r>
      <w:r w:rsidRPr="001124D3">
        <w:rPr>
          <w:rFonts w:eastAsia="Times New Roman" w:cs="Arial"/>
          <w:szCs w:val="24"/>
          <w:lang w:val="ca-ES" w:eastAsia="es-ES"/>
        </w:rPr>
        <w:t>: 2 hores aprox.</w:t>
      </w:r>
      <w:r w:rsidRPr="001124D3">
        <w:rPr>
          <w:rFonts w:eastAsia="Times New Roman" w:cs="Arial"/>
          <w:szCs w:val="24"/>
          <w:lang w:val="ca-ES" w:eastAsia="es-ES"/>
        </w:rPr>
        <w:br/>
      </w:r>
      <w:r w:rsidRPr="001124D3">
        <w:rPr>
          <w:rFonts w:eastAsia="Times New Roman" w:cs="Arial"/>
          <w:szCs w:val="24"/>
          <w:lang w:val="ca-ES" w:eastAsia="es-ES"/>
        </w:rPr>
        <w:br/>
      </w:r>
      <w:r w:rsidRPr="001124D3">
        <w:rPr>
          <w:rFonts w:eastAsia="Times New Roman" w:cs="Arial"/>
          <w:b/>
          <w:bCs/>
          <w:szCs w:val="24"/>
          <w:lang w:val="ca-ES" w:eastAsia="es-ES"/>
        </w:rPr>
        <w:t>Preu</w:t>
      </w:r>
      <w:r w:rsidRPr="001124D3">
        <w:rPr>
          <w:rFonts w:eastAsia="Times New Roman" w:cs="Arial"/>
          <w:szCs w:val="24"/>
          <w:lang w:val="ca-ES" w:eastAsia="es-ES"/>
        </w:rPr>
        <w:t>: 14€ -inclou consumició- (titulars carnet de Biblioteques de Barcelona i/o carnet d'Amic de Casa Amèrica Catalunya: 12€)</w:t>
      </w:r>
    </w:p>
    <w:p w:rsidR="001124D3" w:rsidRDefault="001124D3" w:rsidP="001124D3">
      <w:pPr>
        <w:contextualSpacing/>
        <w:rPr>
          <w:b/>
        </w:rPr>
      </w:pPr>
      <w:r>
        <w:rPr>
          <w:b/>
        </w:rPr>
        <w:t>Dissabte 7 octubre</w:t>
      </w:r>
    </w:p>
    <w:p w:rsidR="001124D3" w:rsidRPr="00F457A8" w:rsidRDefault="001124D3" w:rsidP="001124D3">
      <w:pPr>
        <w:contextualSpacing/>
        <w:rPr>
          <w:rFonts w:ascii="Tahoma" w:hAnsi="Tahoma" w:cs="Tahoma"/>
          <w:b/>
          <w:sz w:val="28"/>
          <w:szCs w:val="28"/>
        </w:rPr>
      </w:pPr>
      <w:r w:rsidRPr="00F457A8">
        <w:rPr>
          <w:rFonts w:ascii="Tahoma" w:hAnsi="Tahoma" w:cs="Tahoma"/>
          <w:b/>
          <w:sz w:val="28"/>
          <w:szCs w:val="28"/>
        </w:rPr>
        <w:t>Concert de jazz contemporani per Diego Schissi Quinteto</w:t>
      </w:r>
    </w:p>
    <w:p w:rsidR="001124D3" w:rsidRDefault="001124D3" w:rsidP="001124D3">
      <w:pPr>
        <w:contextualSpacing/>
        <w:rPr>
          <w:b/>
        </w:rPr>
      </w:pPr>
      <w:r>
        <w:rPr>
          <w:b/>
        </w:rPr>
        <w:t>20:00h</w:t>
      </w:r>
    </w:p>
    <w:p w:rsidR="001124D3" w:rsidRDefault="001124D3" w:rsidP="001124D3">
      <w:pPr>
        <w:contextualSpacing/>
        <w:rPr>
          <w:b/>
        </w:rPr>
      </w:pPr>
    </w:p>
    <w:p w:rsidR="001124D3" w:rsidRDefault="001124D3" w:rsidP="001124D3">
      <w:pPr>
        <w:contextualSpacing/>
      </w:pPr>
      <w:r>
        <w:t xml:space="preserve">Concert de </w:t>
      </w:r>
      <w:r w:rsidRPr="00CC20A0">
        <w:rPr>
          <w:b/>
        </w:rPr>
        <w:t>Diego Schissi Quinteto</w:t>
      </w:r>
      <w:r>
        <w:t xml:space="preserve">, grup de jazz contemporani de Buenos Aires reconegut a l’Argentina com el millor conjunt de tango de la dècada 2005-2015 i distingit amb importants premis en tango alternatiu i instrumental.  </w:t>
      </w:r>
    </w:p>
    <w:p w:rsidR="001124D3" w:rsidRDefault="001124D3" w:rsidP="001124D3">
      <w:pPr>
        <w:contextualSpacing/>
      </w:pPr>
    </w:p>
    <w:p w:rsidR="001124D3" w:rsidRDefault="001124D3" w:rsidP="001124D3">
      <w:pPr>
        <w:contextualSpacing/>
        <w:rPr>
          <w:lang w:val="ca-ES"/>
        </w:rPr>
      </w:pPr>
      <w:r>
        <w:rPr>
          <w:lang w:val="ca-ES"/>
        </w:rPr>
        <w:t xml:space="preserve">Format al 2009, el Quintet és integrat per </w:t>
      </w:r>
      <w:r w:rsidRPr="00111277">
        <w:rPr>
          <w:b/>
          <w:lang w:val="ca-ES"/>
        </w:rPr>
        <w:t>Diego Schissi</w:t>
      </w:r>
      <w:r>
        <w:rPr>
          <w:lang w:val="ca-ES"/>
        </w:rPr>
        <w:t xml:space="preserve"> al piano i la composició; </w:t>
      </w:r>
      <w:r w:rsidRPr="00111277">
        <w:rPr>
          <w:b/>
          <w:lang w:val="ca-ES"/>
        </w:rPr>
        <w:t>Guillermo Rubino</w:t>
      </w:r>
      <w:r>
        <w:rPr>
          <w:lang w:val="ca-ES"/>
        </w:rPr>
        <w:t xml:space="preserve"> al violí; </w:t>
      </w:r>
      <w:r w:rsidRPr="00111277">
        <w:rPr>
          <w:b/>
          <w:lang w:val="ca-ES"/>
        </w:rPr>
        <w:t>Santiago Segret</w:t>
      </w:r>
      <w:r>
        <w:rPr>
          <w:lang w:val="ca-ES"/>
        </w:rPr>
        <w:t xml:space="preserve"> al bandoneó; </w:t>
      </w:r>
      <w:r w:rsidRPr="00111277">
        <w:rPr>
          <w:b/>
          <w:lang w:val="ca-ES"/>
        </w:rPr>
        <w:t xml:space="preserve">Ismael Grossman </w:t>
      </w:r>
      <w:r>
        <w:rPr>
          <w:lang w:val="ca-ES"/>
        </w:rPr>
        <w:t xml:space="preserve">a la guitarra, i </w:t>
      </w:r>
      <w:r w:rsidRPr="00111277">
        <w:rPr>
          <w:b/>
          <w:lang w:val="ca-ES"/>
        </w:rPr>
        <w:t>Juan Pablo Navarro</w:t>
      </w:r>
      <w:r>
        <w:rPr>
          <w:lang w:val="ca-ES"/>
        </w:rPr>
        <w:t xml:space="preserve"> al contrabaix.</w:t>
      </w:r>
      <w:r>
        <w:rPr>
          <w:lang w:val="ca-ES"/>
        </w:rPr>
        <w:br/>
      </w:r>
    </w:p>
    <w:p w:rsidR="001124D3" w:rsidRDefault="001124D3" w:rsidP="001124D3">
      <w:pPr>
        <w:contextualSpacing/>
        <w:rPr>
          <w:lang w:val="ca-ES"/>
        </w:rPr>
      </w:pPr>
      <w:r>
        <w:rPr>
          <w:lang w:val="ca-ES"/>
        </w:rPr>
        <w:t xml:space="preserve">El quintet ha editat quatre àlbums: "Tongos" (2010), </w:t>
      </w:r>
      <w:r w:rsidRPr="005E63A8">
        <w:t>“Tipas y tipos en vivo en Cafe Vinilo”</w:t>
      </w:r>
      <w:r>
        <w:t xml:space="preserve"> (2012), “Hermanos” (2014. </w:t>
      </w:r>
      <w:r>
        <w:rPr>
          <w:lang w:val="ca-ES"/>
        </w:rPr>
        <w:t xml:space="preserve">Amb Aca Seca Trío) i "Timba" (2016). </w:t>
      </w:r>
    </w:p>
    <w:p w:rsidR="001124D3" w:rsidRDefault="001124D3" w:rsidP="001124D3">
      <w:pPr>
        <w:contextualSpacing/>
        <w:rPr>
          <w:lang w:val="ca-ES"/>
        </w:rPr>
      </w:pPr>
    </w:p>
    <w:p w:rsidR="001124D3" w:rsidRDefault="001124D3" w:rsidP="001124D3">
      <w:pPr>
        <w:contextualSpacing/>
        <w:rPr>
          <w:lang w:val="ca-ES"/>
        </w:rPr>
      </w:pPr>
      <w:r w:rsidRPr="00CC20A0">
        <w:rPr>
          <w:b/>
        </w:rPr>
        <w:t>Diego Schissi Quinteto</w:t>
      </w:r>
      <w:r>
        <w:rPr>
          <w:lang w:val="ca-ES"/>
        </w:rPr>
        <w:t xml:space="preserve"> s'ha presentat al XX Festival de Música de Bahia (Brasil), el IX Amazones Jazz Festival de Manaus (Brasil), el VIII Festival Internacional de Música Cartagena de Indias (Colòmbia), el World Music Panamà i en diferents sales de l'Argentina, Brasil, Uruguai, França i Espanya.</w:t>
      </w:r>
    </w:p>
    <w:p w:rsidR="001124D3" w:rsidRDefault="001124D3" w:rsidP="001124D3">
      <w:pPr>
        <w:contextualSpacing/>
        <w:rPr>
          <w:lang w:val="ca-ES"/>
        </w:rPr>
      </w:pPr>
    </w:p>
    <w:p w:rsidR="001124D3" w:rsidRDefault="001124D3" w:rsidP="001124D3">
      <w:pPr>
        <w:contextualSpacing/>
        <w:rPr>
          <w:lang w:val="ca-ES"/>
        </w:rPr>
      </w:pPr>
      <w:r w:rsidRPr="00D64C35">
        <w:rPr>
          <w:b/>
          <w:lang w:val="ca-ES"/>
        </w:rPr>
        <w:t>Lloc:</w:t>
      </w:r>
      <w:r>
        <w:rPr>
          <w:lang w:val="ca-ES"/>
        </w:rPr>
        <w:t xml:space="preserve"> </w:t>
      </w:r>
      <w:r w:rsidRPr="00D64C35">
        <w:rPr>
          <w:b/>
          <w:color w:val="FF0000"/>
          <w:lang w:val="ca-ES"/>
        </w:rPr>
        <w:t>Auditori Sant Martí. Plaça Angeleta Ferrer, 2. Barcelona</w:t>
      </w:r>
    </w:p>
    <w:p w:rsidR="00050C01" w:rsidRPr="001124D3" w:rsidRDefault="001124D3" w:rsidP="003E27C0">
      <w:pPr>
        <w:contextualSpacing/>
        <w:rPr>
          <w:lang w:val="ca-ES"/>
        </w:rPr>
      </w:pPr>
      <w:r>
        <w:rPr>
          <w:lang w:val="ca-ES"/>
        </w:rPr>
        <w:t>Entrada lliure</w:t>
      </w:r>
    </w:p>
    <w:p w:rsidR="00082D4F" w:rsidRDefault="00082D4F" w:rsidP="003E27C0">
      <w:pPr>
        <w:contextualSpacing/>
        <w:rPr>
          <w:rFonts w:eastAsia="Calibri" w:cs="Times New Roman"/>
          <w:lang w:val="ca-ES"/>
        </w:rPr>
      </w:pPr>
    </w:p>
    <w:p w:rsidR="00050C01" w:rsidRDefault="00050C01" w:rsidP="003E27C0">
      <w:pPr>
        <w:contextualSpacing/>
        <w:rPr>
          <w:rFonts w:eastAsia="Calibri" w:cs="Times New Roman"/>
          <w:lang w:val="ca-ES"/>
        </w:rPr>
      </w:pPr>
    </w:p>
    <w:p w:rsidR="003E27C0" w:rsidRPr="00FF0C84" w:rsidRDefault="003E27C0" w:rsidP="003E27C0">
      <w:pPr>
        <w:contextualSpacing/>
        <w:rPr>
          <w:rFonts w:eastAsia="Calibri" w:cs="Times New Roman"/>
          <w:lang w:val="ca-ES"/>
        </w:rPr>
      </w:pPr>
    </w:p>
    <w:tbl>
      <w:tblPr>
        <w:tblW w:w="846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1"/>
      </w:tblGrid>
      <w:tr w:rsidR="00FF0C84" w:rsidRPr="00FF0C84" w:rsidTr="00AF7CCA">
        <w:trPr>
          <w:trHeight w:val="50"/>
        </w:trPr>
        <w:tc>
          <w:tcPr>
            <w:tcW w:w="8461" w:type="dxa"/>
            <w:shd w:val="clear" w:color="auto" w:fill="0C0C0C"/>
          </w:tcPr>
          <w:p w:rsidR="00FF0C84" w:rsidRPr="00FF0C84" w:rsidRDefault="00FF0C84" w:rsidP="003E27C0">
            <w:pPr>
              <w:keepNext/>
              <w:tabs>
                <w:tab w:val="left" w:pos="4320"/>
              </w:tabs>
              <w:spacing w:after="0"/>
              <w:outlineLvl w:val="7"/>
              <w:rPr>
                <w:rFonts w:ascii="Helvetica" w:eastAsia="Times New Roman" w:hAnsi="Helvetica" w:cs="Arial"/>
                <w:b/>
                <w:noProof/>
                <w:color w:val="FFFFFF"/>
                <w:sz w:val="26"/>
                <w:lang w:val="ca-ES" w:eastAsia="es-ES"/>
              </w:rPr>
            </w:pPr>
            <w:r w:rsidRPr="00FF0C84">
              <w:rPr>
                <w:rFonts w:ascii="Helvetica" w:eastAsia="Times New Roman" w:hAnsi="Helvetica" w:cs="Arial"/>
                <w:b/>
                <w:noProof/>
                <w:color w:val="FFFFFF"/>
                <w:sz w:val="26"/>
                <w:lang w:val="ca-ES" w:eastAsia="es-ES"/>
              </w:rPr>
              <w:t>NOVETATS  de la Biblioteca</w:t>
            </w:r>
          </w:p>
        </w:tc>
      </w:tr>
      <w:tr w:rsidR="00FF0C84" w:rsidRPr="00FF0C84" w:rsidTr="00AF7CCA">
        <w:trPr>
          <w:trHeight w:val="2867"/>
        </w:trPr>
        <w:tc>
          <w:tcPr>
            <w:tcW w:w="8461" w:type="dxa"/>
          </w:tcPr>
          <w:p w:rsidR="00FF0C84" w:rsidRPr="00FF0C84" w:rsidRDefault="00FF0C84" w:rsidP="003E27C0">
            <w:pPr>
              <w:spacing w:after="0"/>
              <w:rPr>
                <w:rFonts w:eastAsia="Arial Unicode MS" w:cs="Arial"/>
                <w:noProof/>
                <w:sz w:val="22"/>
                <w:szCs w:val="24"/>
                <w:lang w:eastAsia="es-ES"/>
              </w:rPr>
            </w:pPr>
          </w:p>
          <w:p w:rsidR="001124D3" w:rsidRDefault="001124D3" w:rsidP="001124D3">
            <w:pPr>
              <w:pStyle w:val="Prrafodelista"/>
              <w:numPr>
                <w:ilvl w:val="0"/>
                <w:numId w:val="3"/>
              </w:numPr>
            </w:pPr>
            <w:r w:rsidRPr="001124D3">
              <w:rPr>
                <w:b/>
                <w:i/>
              </w:rPr>
              <w:t>Sospechosos en tránsito. Las vueltas abiertas de América Latina</w:t>
            </w:r>
            <w:r>
              <w:t xml:space="preserve"> / Doménico Chiappe (sel.) Demipage, 2017</w:t>
            </w:r>
          </w:p>
          <w:p w:rsidR="001124D3" w:rsidRDefault="001124D3" w:rsidP="001124D3">
            <w:pPr>
              <w:pStyle w:val="Prrafodelista"/>
            </w:pPr>
          </w:p>
          <w:p w:rsidR="001124D3" w:rsidRDefault="001124D3" w:rsidP="001124D3">
            <w:pPr>
              <w:pStyle w:val="Prrafodelista"/>
              <w:numPr>
                <w:ilvl w:val="0"/>
                <w:numId w:val="3"/>
              </w:numPr>
            </w:pPr>
            <w:r w:rsidRPr="001124D3">
              <w:rPr>
                <w:b/>
                <w:i/>
              </w:rPr>
              <w:t>13 ficciones del país sin soldados</w:t>
            </w:r>
            <w:r>
              <w:t xml:space="preserve"> / Dorelia Barahona Riera. UNAM, 2015                                                                                  </w:t>
            </w:r>
          </w:p>
          <w:p w:rsidR="001124D3" w:rsidRDefault="001124D3" w:rsidP="001124D3"/>
          <w:p w:rsidR="001124D3" w:rsidRDefault="001124D3" w:rsidP="001124D3">
            <w:pPr>
              <w:pStyle w:val="Prrafodelista"/>
              <w:numPr>
                <w:ilvl w:val="0"/>
                <w:numId w:val="3"/>
              </w:numPr>
            </w:pPr>
            <w:r w:rsidRPr="001124D3">
              <w:rPr>
                <w:b/>
                <w:i/>
              </w:rPr>
              <w:t>Una canción de Bob Dylan en la agenda de mi madre</w:t>
            </w:r>
            <w:r>
              <w:t xml:space="preserve"> / Sergio Galarza. Candaya, 2017</w:t>
            </w:r>
          </w:p>
          <w:p w:rsidR="001124D3" w:rsidRDefault="001124D3" w:rsidP="001124D3">
            <w:pPr>
              <w:pStyle w:val="Prrafodelista"/>
            </w:pPr>
          </w:p>
          <w:p w:rsidR="001124D3" w:rsidRDefault="001124D3" w:rsidP="001124D3">
            <w:pPr>
              <w:pStyle w:val="Prrafodelista"/>
              <w:numPr>
                <w:ilvl w:val="0"/>
                <w:numId w:val="3"/>
              </w:numPr>
            </w:pPr>
            <w:r w:rsidRPr="001124D3">
              <w:rPr>
                <w:b/>
                <w:i/>
              </w:rPr>
              <w:t>Violeta Parra en sus palabras: entrevistas 1954-1967</w:t>
            </w:r>
            <w:r>
              <w:t xml:space="preserve"> / Marisol García. Catalonia, 2016</w:t>
            </w:r>
          </w:p>
          <w:p w:rsidR="00FF0C84" w:rsidRPr="00FF0C84" w:rsidRDefault="001124D3" w:rsidP="001124D3">
            <w:pPr>
              <w:pStyle w:val="Prrafodelista"/>
              <w:spacing w:after="0"/>
              <w:ind w:left="714"/>
              <w:rPr>
                <w:rFonts w:ascii="Times New Roman" w:eastAsia="Times New Roman" w:hAnsi="Times New Roman" w:cs="Times New Roman"/>
                <w:noProof/>
                <w:sz w:val="22"/>
                <w:lang w:val="ca-ES" w:eastAsia="es-ES"/>
              </w:rPr>
            </w:pPr>
            <w:r w:rsidRPr="00FF0C84">
              <w:rPr>
                <w:rFonts w:ascii="Times New Roman" w:eastAsia="Times New Roman" w:hAnsi="Times New Roman" w:cs="Times New Roman"/>
                <w:noProof/>
                <w:sz w:val="22"/>
                <w:lang w:val="ca-ES" w:eastAsia="es-ES"/>
              </w:rPr>
              <w:t xml:space="preserve"> </w:t>
            </w:r>
          </w:p>
        </w:tc>
      </w:tr>
    </w:tbl>
    <w:p w:rsidR="00FF0C84" w:rsidRDefault="00FF0C84" w:rsidP="00FF0C84">
      <w:pPr>
        <w:spacing w:after="0"/>
        <w:ind w:right="180"/>
        <w:jc w:val="center"/>
        <w:rPr>
          <w:rFonts w:eastAsia="Times New Roman" w:cs="Arial"/>
          <w:noProof/>
          <w:szCs w:val="20"/>
          <w:lang w:val="ca-ES" w:eastAsia="es-ES"/>
        </w:rPr>
      </w:pPr>
    </w:p>
    <w:p w:rsidR="00BD5052" w:rsidRDefault="00BD5052" w:rsidP="00FF0C84">
      <w:pPr>
        <w:spacing w:after="0"/>
        <w:ind w:right="180"/>
        <w:jc w:val="center"/>
        <w:rPr>
          <w:rFonts w:eastAsia="Times New Roman" w:cs="Arial"/>
          <w:noProof/>
          <w:szCs w:val="20"/>
          <w:lang w:val="ca-ES" w:eastAsia="es-ES"/>
        </w:rPr>
      </w:pPr>
    </w:p>
    <w:p w:rsidR="00082D4F" w:rsidRDefault="00082D4F" w:rsidP="00FF0C84">
      <w:pPr>
        <w:spacing w:after="0"/>
        <w:ind w:right="180"/>
        <w:jc w:val="center"/>
        <w:rPr>
          <w:rFonts w:eastAsia="Times New Roman" w:cs="Arial"/>
          <w:noProof/>
          <w:szCs w:val="20"/>
          <w:lang w:val="ca-ES" w:eastAsia="es-ES"/>
        </w:rPr>
      </w:pPr>
    </w:p>
    <w:p w:rsidR="00082D4F" w:rsidRDefault="00082D4F" w:rsidP="00FF0C84">
      <w:pPr>
        <w:spacing w:after="0"/>
        <w:ind w:right="180"/>
        <w:jc w:val="center"/>
        <w:rPr>
          <w:rFonts w:eastAsia="Times New Roman" w:cs="Arial"/>
          <w:noProof/>
          <w:szCs w:val="20"/>
          <w:lang w:val="ca-ES" w:eastAsia="es-ES"/>
        </w:rPr>
      </w:pPr>
    </w:p>
    <w:p w:rsidR="00082D4F" w:rsidRDefault="00082D4F" w:rsidP="00FF0C84">
      <w:pPr>
        <w:spacing w:after="0"/>
        <w:ind w:right="180"/>
        <w:jc w:val="center"/>
        <w:rPr>
          <w:rFonts w:eastAsia="Times New Roman" w:cs="Arial"/>
          <w:noProof/>
          <w:szCs w:val="20"/>
          <w:lang w:val="ca-ES" w:eastAsia="es-ES"/>
        </w:rPr>
      </w:pPr>
    </w:p>
    <w:p w:rsidR="00FF0C84" w:rsidRPr="00FF0C84" w:rsidRDefault="00FF0C84" w:rsidP="00082D4F">
      <w:pPr>
        <w:spacing w:after="0"/>
        <w:ind w:right="180"/>
        <w:jc w:val="center"/>
        <w:rPr>
          <w:rFonts w:eastAsia="Times New Roman" w:cs="Arial"/>
          <w:noProof/>
          <w:szCs w:val="20"/>
          <w:lang w:val="ca-ES" w:eastAsia="es-ES"/>
        </w:rPr>
      </w:pPr>
      <w:r w:rsidRPr="00FF0C84">
        <w:rPr>
          <w:rFonts w:eastAsia="Times New Roman" w:cs="Arial"/>
          <w:noProof/>
          <w:szCs w:val="20"/>
          <w:lang w:val="ca-ES" w:eastAsia="es-ES"/>
        </w:rPr>
        <w:t xml:space="preserve">Més informació a </w:t>
      </w:r>
      <w:hyperlink r:id="rId9" w:history="1">
        <w:r w:rsidRPr="00FF0C84">
          <w:rPr>
            <w:rFonts w:eastAsia="Times New Roman" w:cs="Arial"/>
            <w:b/>
            <w:bCs/>
            <w:noProof/>
            <w:color w:val="0000FF"/>
            <w:szCs w:val="20"/>
            <w:u w:val="single"/>
            <w:lang w:val="ca-ES" w:eastAsia="es-ES"/>
          </w:rPr>
          <w:t>www.americat.cat</w:t>
        </w:r>
      </w:hyperlink>
    </w:p>
    <w:p w:rsidR="00FF0C84" w:rsidRPr="00FF0C84" w:rsidRDefault="00FF0C84" w:rsidP="00082D4F">
      <w:pPr>
        <w:spacing w:after="0"/>
        <w:ind w:right="-856"/>
        <w:jc w:val="center"/>
        <w:rPr>
          <w:rFonts w:eastAsia="Times New Roman" w:cs="Arial"/>
          <w:b/>
          <w:bCs/>
          <w:noProof/>
          <w:szCs w:val="20"/>
          <w:lang w:val="ca-ES" w:eastAsia="es-ES"/>
        </w:rPr>
      </w:pPr>
    </w:p>
    <w:p w:rsidR="00FF0C84" w:rsidRPr="00FF0C84" w:rsidRDefault="00FF0C84" w:rsidP="00082D4F">
      <w:pPr>
        <w:spacing w:after="0"/>
        <w:ind w:right="-856"/>
        <w:jc w:val="center"/>
        <w:rPr>
          <w:rFonts w:eastAsia="Times New Roman" w:cs="Arial"/>
          <w:noProof/>
          <w:szCs w:val="20"/>
          <w:lang w:val="ca-ES" w:eastAsia="es-ES"/>
        </w:rPr>
      </w:pPr>
      <w:r w:rsidRPr="00FF0C84">
        <w:rPr>
          <w:rFonts w:eastAsia="Times New Roman" w:cs="Arial"/>
          <w:b/>
          <w:bCs/>
          <w:noProof/>
          <w:szCs w:val="20"/>
          <w:lang w:val="ca-ES" w:eastAsia="es-ES"/>
        </w:rPr>
        <w:t>Casa Amèrica Catalunya:</w:t>
      </w:r>
      <w:r w:rsidRPr="00FF0C84">
        <w:rPr>
          <w:rFonts w:eastAsia="Times New Roman" w:cs="Arial"/>
          <w:noProof/>
          <w:szCs w:val="20"/>
          <w:lang w:val="ca-ES" w:eastAsia="es-ES"/>
        </w:rPr>
        <w:t xml:space="preserve"> c/ Còrsega, 299. Entresòl. Barcelona</w:t>
      </w:r>
    </w:p>
    <w:p w:rsidR="00FF0C84" w:rsidRPr="00FF0C84" w:rsidRDefault="00FF0C84" w:rsidP="00FF0C84">
      <w:pPr>
        <w:spacing w:after="0"/>
        <w:ind w:right="-856"/>
        <w:rPr>
          <w:rFonts w:ascii="Helvetica" w:eastAsia="Times New Roman" w:hAnsi="Helvetica" w:cs="Arial"/>
          <w:noProof/>
          <w:sz w:val="20"/>
          <w:szCs w:val="20"/>
          <w:lang w:val="ca-ES" w:eastAsia="es-ES"/>
        </w:rPr>
      </w:pPr>
    </w:p>
    <w:p w:rsidR="00FF0C84" w:rsidRPr="00FF0C84" w:rsidRDefault="00FF0C84" w:rsidP="00FF0C84">
      <w:pPr>
        <w:spacing w:after="0"/>
        <w:ind w:right="-856"/>
        <w:rPr>
          <w:rFonts w:ascii="Helvetica" w:eastAsia="Times New Roman" w:hAnsi="Helvetica" w:cs="Arial"/>
          <w:noProof/>
          <w:sz w:val="20"/>
          <w:szCs w:val="20"/>
          <w:lang w:val="ca-ES" w:eastAsia="es-ES"/>
        </w:rPr>
      </w:pPr>
    </w:p>
    <w:p w:rsidR="003E27C0" w:rsidRDefault="003E27C0" w:rsidP="00FF0C84">
      <w:pPr>
        <w:spacing w:after="0"/>
        <w:ind w:right="-856"/>
        <w:rPr>
          <w:rFonts w:ascii="Helvetica" w:eastAsia="Times New Roman" w:hAnsi="Helvetica" w:cs="Arial"/>
          <w:noProof/>
          <w:sz w:val="20"/>
          <w:szCs w:val="20"/>
          <w:lang w:val="ca-ES" w:eastAsia="es-ES"/>
        </w:rPr>
      </w:pPr>
    </w:p>
    <w:p w:rsidR="003E27C0" w:rsidRDefault="003E27C0" w:rsidP="00FF0C84">
      <w:pPr>
        <w:spacing w:after="0"/>
        <w:ind w:right="-856"/>
        <w:rPr>
          <w:rFonts w:ascii="Helvetica" w:eastAsia="Times New Roman" w:hAnsi="Helvetica" w:cs="Arial"/>
          <w:noProof/>
          <w:sz w:val="20"/>
          <w:szCs w:val="20"/>
          <w:lang w:val="ca-ES" w:eastAsia="es-ES"/>
        </w:rPr>
      </w:pPr>
    </w:p>
    <w:p w:rsidR="003E27C0" w:rsidRDefault="003E27C0" w:rsidP="00FF0C84">
      <w:pPr>
        <w:spacing w:after="0"/>
        <w:ind w:right="-856"/>
        <w:rPr>
          <w:rFonts w:ascii="Helvetica" w:eastAsia="Times New Roman" w:hAnsi="Helvetica" w:cs="Arial"/>
          <w:noProof/>
          <w:sz w:val="20"/>
          <w:szCs w:val="20"/>
          <w:lang w:val="ca-ES" w:eastAsia="es-ES"/>
        </w:rPr>
      </w:pPr>
    </w:p>
    <w:p w:rsidR="003E27C0" w:rsidRDefault="003E27C0" w:rsidP="00FF0C84">
      <w:pPr>
        <w:spacing w:after="0"/>
        <w:ind w:right="-856"/>
        <w:rPr>
          <w:rFonts w:ascii="Helvetica" w:eastAsia="Times New Roman" w:hAnsi="Helvetica" w:cs="Arial"/>
          <w:noProof/>
          <w:sz w:val="20"/>
          <w:szCs w:val="20"/>
          <w:lang w:val="ca-ES" w:eastAsia="es-ES"/>
        </w:rPr>
      </w:pPr>
    </w:p>
    <w:p w:rsidR="003E27C0" w:rsidRDefault="003E27C0" w:rsidP="00FF0C84">
      <w:pPr>
        <w:spacing w:after="0"/>
        <w:ind w:right="-856"/>
        <w:rPr>
          <w:rFonts w:ascii="Helvetica" w:eastAsia="Times New Roman" w:hAnsi="Helvetica" w:cs="Arial"/>
          <w:noProof/>
          <w:sz w:val="20"/>
          <w:szCs w:val="20"/>
          <w:lang w:val="ca-ES" w:eastAsia="es-ES"/>
        </w:rPr>
      </w:pPr>
    </w:p>
    <w:p w:rsidR="003E27C0" w:rsidRDefault="003E27C0" w:rsidP="00FF0C84">
      <w:pPr>
        <w:spacing w:after="0"/>
        <w:ind w:right="-856"/>
        <w:rPr>
          <w:rFonts w:ascii="Helvetica" w:eastAsia="Times New Roman" w:hAnsi="Helvetica" w:cs="Arial"/>
          <w:noProof/>
          <w:sz w:val="20"/>
          <w:szCs w:val="20"/>
          <w:lang w:val="ca-ES" w:eastAsia="es-ES"/>
        </w:rPr>
      </w:pPr>
    </w:p>
    <w:p w:rsidR="003E27C0" w:rsidRDefault="003E27C0" w:rsidP="00FF0C84">
      <w:pPr>
        <w:spacing w:after="0"/>
        <w:ind w:right="-856"/>
        <w:rPr>
          <w:rFonts w:ascii="Helvetica" w:eastAsia="Times New Roman" w:hAnsi="Helvetica" w:cs="Arial"/>
          <w:noProof/>
          <w:sz w:val="20"/>
          <w:szCs w:val="20"/>
          <w:lang w:val="ca-ES" w:eastAsia="es-ES"/>
        </w:rPr>
      </w:pPr>
    </w:p>
    <w:p w:rsidR="003E27C0" w:rsidRDefault="003E27C0" w:rsidP="00FF0C84">
      <w:pPr>
        <w:spacing w:after="0"/>
        <w:ind w:right="-856"/>
        <w:rPr>
          <w:rFonts w:ascii="Helvetica" w:eastAsia="Times New Roman" w:hAnsi="Helvetica" w:cs="Arial"/>
          <w:noProof/>
          <w:sz w:val="20"/>
          <w:szCs w:val="20"/>
          <w:lang w:val="ca-ES" w:eastAsia="es-ES"/>
        </w:rPr>
      </w:pPr>
    </w:p>
    <w:p w:rsidR="003E27C0" w:rsidRDefault="003E27C0" w:rsidP="00FF0C84">
      <w:pPr>
        <w:spacing w:after="0"/>
        <w:ind w:right="-856"/>
        <w:rPr>
          <w:rFonts w:ascii="Helvetica" w:eastAsia="Times New Roman" w:hAnsi="Helvetica" w:cs="Arial"/>
          <w:noProof/>
          <w:sz w:val="20"/>
          <w:szCs w:val="20"/>
          <w:lang w:val="ca-ES" w:eastAsia="es-ES"/>
        </w:rPr>
      </w:pPr>
    </w:p>
    <w:p w:rsidR="003E27C0" w:rsidRDefault="003E27C0" w:rsidP="00FF0C84">
      <w:pPr>
        <w:spacing w:after="0"/>
        <w:ind w:right="-856"/>
        <w:rPr>
          <w:rFonts w:ascii="Helvetica" w:eastAsia="Times New Roman" w:hAnsi="Helvetica" w:cs="Arial"/>
          <w:noProof/>
          <w:sz w:val="20"/>
          <w:szCs w:val="20"/>
          <w:lang w:val="ca-ES" w:eastAsia="es-ES"/>
        </w:rPr>
      </w:pPr>
    </w:p>
    <w:p w:rsidR="003E27C0" w:rsidRDefault="003E27C0" w:rsidP="00FF0C84">
      <w:pPr>
        <w:spacing w:after="0"/>
        <w:ind w:right="-856"/>
        <w:rPr>
          <w:rFonts w:ascii="Helvetica" w:eastAsia="Times New Roman" w:hAnsi="Helvetica" w:cs="Arial"/>
          <w:noProof/>
          <w:sz w:val="20"/>
          <w:szCs w:val="20"/>
          <w:lang w:val="ca-ES" w:eastAsia="es-ES"/>
        </w:rPr>
      </w:pPr>
    </w:p>
    <w:p w:rsidR="00050C01" w:rsidRDefault="00050C01" w:rsidP="00FF0C84">
      <w:pPr>
        <w:spacing w:after="0"/>
        <w:ind w:right="-856"/>
        <w:rPr>
          <w:rFonts w:ascii="Helvetica" w:eastAsia="Times New Roman" w:hAnsi="Helvetica" w:cs="Arial"/>
          <w:noProof/>
          <w:sz w:val="20"/>
          <w:szCs w:val="20"/>
          <w:lang w:val="ca-ES" w:eastAsia="es-ES"/>
        </w:rPr>
      </w:pPr>
    </w:p>
    <w:p w:rsidR="00050C01" w:rsidRDefault="00050C01" w:rsidP="00FF0C84">
      <w:pPr>
        <w:spacing w:after="0"/>
        <w:ind w:right="-856"/>
        <w:rPr>
          <w:rFonts w:ascii="Helvetica" w:eastAsia="Times New Roman" w:hAnsi="Helvetica" w:cs="Arial"/>
          <w:noProof/>
          <w:sz w:val="20"/>
          <w:szCs w:val="20"/>
          <w:lang w:val="ca-ES" w:eastAsia="es-ES"/>
        </w:rPr>
      </w:pPr>
    </w:p>
    <w:p w:rsidR="00FF0C84" w:rsidRPr="00FF0C84" w:rsidRDefault="00FF0C84" w:rsidP="00FF0C84">
      <w:pPr>
        <w:spacing w:after="0"/>
        <w:ind w:right="-856"/>
        <w:rPr>
          <w:rFonts w:ascii="Helvetica" w:eastAsia="Times New Roman" w:hAnsi="Helvetica" w:cs="Arial"/>
          <w:noProof/>
          <w:sz w:val="20"/>
          <w:szCs w:val="20"/>
          <w:lang w:val="ca-ES" w:eastAsia="es-ES"/>
        </w:rPr>
      </w:pPr>
      <w:r w:rsidRPr="00FF0C84">
        <w:rPr>
          <w:rFonts w:ascii="Helvetica" w:eastAsia="Times New Roman" w:hAnsi="Helvetica" w:cs="Arial"/>
          <w:noProof/>
          <w:sz w:val="20"/>
          <w:szCs w:val="24"/>
          <w:lang w:eastAsia="es-ES"/>
        </w:rPr>
        <w:drawing>
          <wp:anchor distT="0" distB="0" distL="114300" distR="114300" simplePos="0" relativeHeight="251659264" behindDoc="0" locked="0" layoutInCell="1" allowOverlap="1" wp14:anchorId="4D6584F9" wp14:editId="4AAB1DC5">
            <wp:simplePos x="0" y="0"/>
            <wp:positionH relativeFrom="column">
              <wp:posOffset>0</wp:posOffset>
            </wp:positionH>
            <wp:positionV relativeFrom="paragraph">
              <wp:posOffset>240665</wp:posOffset>
            </wp:positionV>
            <wp:extent cx="5829300" cy="1143000"/>
            <wp:effectExtent l="0" t="0" r="0" b="0"/>
            <wp:wrapSquare wrapText="bothSides"/>
            <wp:docPr id="5" name="Imagen 5" descr="Faldon_Logos_CAMEC_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ldon_Logos_CAMEC_A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293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0C84" w:rsidRPr="003E27C0" w:rsidRDefault="00FF0C84" w:rsidP="003E27C0">
      <w:pPr>
        <w:spacing w:after="0"/>
        <w:jc w:val="center"/>
        <w:rPr>
          <w:rFonts w:ascii="Times New Roman" w:eastAsia="Times New Roman" w:hAnsi="Times New Roman" w:cs="Times New Roman"/>
          <w:szCs w:val="24"/>
          <w:lang w:val="ca-ES" w:eastAsia="es-ES"/>
        </w:rPr>
      </w:pPr>
      <w:r w:rsidRPr="00FF0C84">
        <w:rPr>
          <w:rFonts w:ascii="Times New Roman" w:eastAsia="Times New Roman" w:hAnsi="Times New Roman" w:cs="Times New Roman"/>
          <w:noProof/>
          <w:szCs w:val="24"/>
          <w:lang w:eastAsia="es-ES"/>
        </w:rPr>
        <w:drawing>
          <wp:inline distT="0" distB="0" distL="0" distR="0">
            <wp:extent cx="1209675" cy="485775"/>
            <wp:effectExtent l="0" t="0" r="9525" b="9525"/>
            <wp:docPr id="4" name="Imagen 4" descr="Funda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undaci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9675" cy="485775"/>
                    </a:xfrm>
                    <a:prstGeom prst="rect">
                      <a:avLst/>
                    </a:prstGeom>
                    <a:noFill/>
                    <a:ln>
                      <a:noFill/>
                    </a:ln>
                  </pic:spPr>
                </pic:pic>
              </a:graphicData>
            </a:graphic>
          </wp:inline>
        </w:drawing>
      </w:r>
      <w:r w:rsidRPr="00FF0C84">
        <w:rPr>
          <w:rFonts w:ascii="Times New Roman" w:eastAsia="Times New Roman" w:hAnsi="Times New Roman" w:cs="Times New Roman"/>
          <w:noProof/>
          <w:szCs w:val="24"/>
          <w:lang w:val="ca-ES" w:eastAsia="es-ES"/>
        </w:rPr>
        <w:t xml:space="preserve">       </w:t>
      </w:r>
      <w:r w:rsidRPr="00FF0C84">
        <w:rPr>
          <w:rFonts w:ascii="Times New Roman" w:eastAsia="Times New Roman" w:hAnsi="Times New Roman" w:cs="Times New Roman"/>
          <w:noProof/>
          <w:szCs w:val="24"/>
          <w:lang w:eastAsia="es-ES"/>
        </w:rPr>
        <w:drawing>
          <wp:inline distT="0" distB="0" distL="0" distR="0">
            <wp:extent cx="1819275" cy="476250"/>
            <wp:effectExtent l="0" t="0" r="9525" b="0"/>
            <wp:docPr id="3" name="Imagen 3" descr="Logo_LaCaixa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LaCaixa_we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19275" cy="476250"/>
                    </a:xfrm>
                    <a:prstGeom prst="rect">
                      <a:avLst/>
                    </a:prstGeom>
                    <a:noFill/>
                    <a:ln>
                      <a:noFill/>
                    </a:ln>
                  </pic:spPr>
                </pic:pic>
              </a:graphicData>
            </a:graphic>
          </wp:inline>
        </w:drawing>
      </w:r>
      <w:r w:rsidRPr="00FF0C84">
        <w:rPr>
          <w:rFonts w:ascii="Times New Roman" w:eastAsia="Times New Roman" w:hAnsi="Times New Roman" w:cs="Times New Roman"/>
          <w:noProof/>
          <w:szCs w:val="24"/>
          <w:lang w:val="ca-ES" w:eastAsia="es-ES"/>
        </w:rPr>
        <w:t xml:space="preserve">        </w:t>
      </w:r>
      <w:r w:rsidRPr="00FF0C84">
        <w:rPr>
          <w:rFonts w:ascii="Times New Roman" w:eastAsia="Times New Roman" w:hAnsi="Times New Roman" w:cs="Times New Roman"/>
          <w:noProof/>
          <w:szCs w:val="24"/>
          <w:lang w:eastAsia="es-ES"/>
        </w:rPr>
        <w:drawing>
          <wp:inline distT="0" distB="0" distL="0" distR="0">
            <wp:extent cx="638175" cy="838200"/>
            <wp:effectExtent l="0" t="0" r="9525" b="0"/>
            <wp:docPr id="2" name="Imagen 2" descr="Agbar_Logo_2017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gbar_Logo_2017_colo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38175" cy="838200"/>
                    </a:xfrm>
                    <a:prstGeom prst="rect">
                      <a:avLst/>
                    </a:prstGeom>
                    <a:noFill/>
                    <a:ln>
                      <a:noFill/>
                    </a:ln>
                  </pic:spPr>
                </pic:pic>
              </a:graphicData>
            </a:graphic>
          </wp:inline>
        </w:drawing>
      </w:r>
    </w:p>
    <w:sectPr w:rsidR="00FF0C84" w:rsidRPr="003E27C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22177B"/>
    <w:multiLevelType w:val="hybridMultilevel"/>
    <w:tmpl w:val="6B4A62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2BD66A6"/>
    <w:multiLevelType w:val="hybridMultilevel"/>
    <w:tmpl w:val="94C6DF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CA273CC"/>
    <w:multiLevelType w:val="hybridMultilevel"/>
    <w:tmpl w:val="A072C3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C73"/>
    <w:rsid w:val="00050C01"/>
    <w:rsid w:val="00082D4F"/>
    <w:rsid w:val="001124D3"/>
    <w:rsid w:val="00226C73"/>
    <w:rsid w:val="0027110B"/>
    <w:rsid w:val="0035724B"/>
    <w:rsid w:val="003E27C0"/>
    <w:rsid w:val="00787FC8"/>
    <w:rsid w:val="00A56FCD"/>
    <w:rsid w:val="00A92A6B"/>
    <w:rsid w:val="00BD5052"/>
    <w:rsid w:val="00C767A7"/>
    <w:rsid w:val="00EC680A"/>
    <w:rsid w:val="00ED1793"/>
    <w:rsid w:val="00FF0C8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E1B49"/>
  <w15:chartTrackingRefBased/>
  <w15:docId w15:val="{71711D44-CC8C-497C-955A-159A1E98F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s-E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226C73"/>
    <w:rPr>
      <w:i/>
      <w:iCs/>
    </w:rPr>
  </w:style>
  <w:style w:type="paragraph" w:styleId="NormalWeb">
    <w:name w:val="Normal (Web)"/>
    <w:basedOn w:val="Normal"/>
    <w:uiPriority w:val="99"/>
    <w:unhideWhenUsed/>
    <w:rsid w:val="00FF0C84"/>
    <w:pPr>
      <w:spacing w:before="100" w:beforeAutospacing="1" w:after="100" w:afterAutospacing="1"/>
    </w:pPr>
    <w:rPr>
      <w:rFonts w:ascii="Times New Roman" w:eastAsia="Times New Roman" w:hAnsi="Times New Roman" w:cs="Times New Roman"/>
      <w:szCs w:val="24"/>
      <w:lang w:eastAsia="es-ES"/>
    </w:rPr>
  </w:style>
  <w:style w:type="character" w:styleId="Textoennegrita">
    <w:name w:val="Strong"/>
    <w:basedOn w:val="Fuentedeprrafopredeter"/>
    <w:uiPriority w:val="22"/>
    <w:qFormat/>
    <w:rsid w:val="00FF0C84"/>
    <w:rPr>
      <w:b/>
      <w:bCs/>
    </w:rPr>
  </w:style>
  <w:style w:type="paragraph" w:styleId="Prrafodelista">
    <w:name w:val="List Paragraph"/>
    <w:basedOn w:val="Normal"/>
    <w:uiPriority w:val="34"/>
    <w:qFormat/>
    <w:rsid w:val="00FF0C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790735">
      <w:bodyDiv w:val="1"/>
      <w:marLeft w:val="0"/>
      <w:marRight w:val="0"/>
      <w:marTop w:val="0"/>
      <w:marBottom w:val="0"/>
      <w:divBdr>
        <w:top w:val="none" w:sz="0" w:space="0" w:color="auto"/>
        <w:left w:val="none" w:sz="0" w:space="0" w:color="auto"/>
        <w:bottom w:val="none" w:sz="0" w:space="0" w:color="auto"/>
        <w:right w:val="none" w:sz="0" w:space="0" w:color="auto"/>
      </w:divBdr>
    </w:div>
    <w:div w:id="1373651754">
      <w:bodyDiv w:val="1"/>
      <w:marLeft w:val="0"/>
      <w:marRight w:val="0"/>
      <w:marTop w:val="0"/>
      <w:marBottom w:val="0"/>
      <w:divBdr>
        <w:top w:val="none" w:sz="0" w:space="0" w:color="auto"/>
        <w:left w:val="none" w:sz="0" w:space="0" w:color="auto"/>
        <w:bottom w:val="none" w:sz="0" w:space="0" w:color="auto"/>
        <w:right w:val="none" w:sz="0" w:space="0" w:color="auto"/>
      </w:divBdr>
      <w:divsChild>
        <w:div w:id="1415200995">
          <w:marLeft w:val="0"/>
          <w:marRight w:val="0"/>
          <w:marTop w:val="0"/>
          <w:marBottom w:val="0"/>
          <w:divBdr>
            <w:top w:val="none" w:sz="0" w:space="0" w:color="auto"/>
            <w:left w:val="none" w:sz="0" w:space="0" w:color="auto"/>
            <w:bottom w:val="none" w:sz="0" w:space="0" w:color="auto"/>
            <w:right w:val="none" w:sz="0" w:space="0" w:color="auto"/>
          </w:divBdr>
        </w:div>
      </w:divsChild>
    </w:div>
    <w:div w:id="1664698355">
      <w:bodyDiv w:val="1"/>
      <w:marLeft w:val="0"/>
      <w:marRight w:val="0"/>
      <w:marTop w:val="0"/>
      <w:marBottom w:val="0"/>
      <w:divBdr>
        <w:top w:val="none" w:sz="0" w:space="0" w:color="auto"/>
        <w:left w:val="none" w:sz="0" w:space="0" w:color="auto"/>
        <w:bottom w:val="none" w:sz="0" w:space="0" w:color="auto"/>
        <w:right w:val="none" w:sz="0" w:space="0" w:color="auto"/>
      </w:divBdr>
      <w:divsChild>
        <w:div w:id="572085803">
          <w:marLeft w:val="0"/>
          <w:marRight w:val="0"/>
          <w:marTop w:val="0"/>
          <w:marBottom w:val="0"/>
          <w:divBdr>
            <w:top w:val="none" w:sz="0" w:space="0" w:color="auto"/>
            <w:left w:val="none" w:sz="0" w:space="0" w:color="auto"/>
            <w:bottom w:val="none" w:sz="0" w:space="0" w:color="auto"/>
            <w:right w:val="none" w:sz="0" w:space="0" w:color="auto"/>
          </w:divBdr>
        </w:div>
      </w:divsChild>
    </w:div>
    <w:div w:id="1814445818">
      <w:bodyDiv w:val="1"/>
      <w:marLeft w:val="0"/>
      <w:marRight w:val="0"/>
      <w:marTop w:val="0"/>
      <w:marBottom w:val="0"/>
      <w:divBdr>
        <w:top w:val="none" w:sz="0" w:space="0" w:color="auto"/>
        <w:left w:val="none" w:sz="0" w:space="0" w:color="auto"/>
        <w:bottom w:val="none" w:sz="0" w:space="0" w:color="auto"/>
        <w:right w:val="none" w:sz="0" w:space="0" w:color="auto"/>
      </w:divBdr>
    </w:div>
    <w:div w:id="1932616316">
      <w:bodyDiv w:val="1"/>
      <w:marLeft w:val="0"/>
      <w:marRight w:val="0"/>
      <w:marTop w:val="0"/>
      <w:marBottom w:val="0"/>
      <w:divBdr>
        <w:top w:val="none" w:sz="0" w:space="0" w:color="auto"/>
        <w:left w:val="none" w:sz="0" w:space="0" w:color="auto"/>
        <w:bottom w:val="none" w:sz="0" w:space="0" w:color="auto"/>
        <w:right w:val="none" w:sz="0" w:space="0" w:color="auto"/>
      </w:divBdr>
      <w:divsChild>
        <w:div w:id="11780377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wikipedia.org/wiki/Am%C3%A8rica_Llatina"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yperlink" Target="https://ca.wikipedia.org/wiki/M%C3%BAsica_popular"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wikipedia.org/wiki/Xile" TargetMode="External"/><Relationship Id="rId11" Type="http://schemas.openxmlformats.org/officeDocument/2006/relationships/image" Target="media/image3.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americat.cat"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2118</Words>
  <Characters>11651</Characters>
  <Application>Microsoft Office Word</Application>
  <DocSecurity>4</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2</cp:revision>
  <dcterms:created xsi:type="dcterms:W3CDTF">2017-10-02T16:16:00Z</dcterms:created>
  <dcterms:modified xsi:type="dcterms:W3CDTF">2017-10-02T16:16:00Z</dcterms:modified>
</cp:coreProperties>
</file>